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6D839" w14:textId="77777777" w:rsidR="00273B6B" w:rsidRDefault="00273B6B">
      <w:pPr>
        <w:spacing w:line="240" w:lineRule="exact"/>
        <w:rPr>
          <w:rFonts w:ascii="Arial" w:eastAsia="Arial" w:hAnsi="Arial" w:cs="Arial"/>
          <w:color w:val="00000A"/>
          <w:sz w:val="20"/>
        </w:rPr>
      </w:pPr>
    </w:p>
    <w:p w14:paraId="0801F99F" w14:textId="77777777" w:rsidR="00273B6B" w:rsidRDefault="00273B6B">
      <w:pPr>
        <w:spacing w:line="240" w:lineRule="exact"/>
        <w:rPr>
          <w:rFonts w:ascii="Arial" w:eastAsia="Arial" w:hAnsi="Arial" w:cs="Arial"/>
          <w:color w:val="00000A"/>
          <w:sz w:val="24"/>
        </w:rPr>
      </w:pPr>
    </w:p>
    <w:tbl>
      <w:tblPr>
        <w:tblW w:w="9924" w:type="dxa"/>
        <w:tblInd w:w="105" w:type="dxa"/>
        <w:tblLayout w:type="fixed"/>
        <w:tblCellMar>
          <w:left w:w="100" w:type="dxa"/>
          <w:right w:w="100" w:type="dxa"/>
        </w:tblCellMar>
        <w:tblLook w:val="04A0" w:firstRow="1" w:lastRow="0" w:firstColumn="1" w:lastColumn="0" w:noHBand="0" w:noVBand="1"/>
      </w:tblPr>
      <w:tblGrid>
        <w:gridCol w:w="9924"/>
      </w:tblGrid>
      <w:tr w:rsidR="00273B6B" w14:paraId="6CDC1C2A" w14:textId="77777777">
        <w:trPr>
          <w:trHeight w:val="1"/>
        </w:trPr>
        <w:tc>
          <w:tcPr>
            <w:tcW w:w="9924" w:type="dxa"/>
            <w:tcBorders>
              <w:top w:val="single" w:sz="4" w:space="0" w:color="00000A"/>
              <w:left w:val="single" w:sz="4" w:space="0" w:color="00000A"/>
              <w:bottom w:val="single" w:sz="4" w:space="0" w:color="00000A"/>
              <w:right w:val="single" w:sz="4" w:space="0" w:color="00000A"/>
            </w:tcBorders>
            <w:shd w:val="clear" w:color="auto" w:fill="auto"/>
          </w:tcPr>
          <w:p w14:paraId="4ED2065A" w14:textId="77777777" w:rsidR="00273B6B" w:rsidRDefault="00000000">
            <w:pPr>
              <w:tabs>
                <w:tab w:val="left" w:pos="709"/>
                <w:tab w:val="left" w:pos="7822"/>
              </w:tabs>
              <w:spacing w:before="120" w:after="120" w:line="240" w:lineRule="exact"/>
              <w:rPr>
                <w:rFonts w:ascii="Times" w:eastAsia="Times" w:hAnsi="Times" w:cs="Times"/>
                <w:color w:val="00000A"/>
                <w:sz w:val="24"/>
              </w:rPr>
            </w:pPr>
            <w:r>
              <w:rPr>
                <w:rFonts w:ascii="Arial" w:eastAsia="Arial" w:hAnsi="Arial" w:cs="Arial"/>
                <w:b/>
                <w:color w:val="00000A"/>
              </w:rPr>
              <w:t xml:space="preserve">BTS </w:t>
            </w:r>
            <w:r>
              <w:rPr>
                <w:rFonts w:ascii="Arial" w:eastAsia="Arial" w:hAnsi="Arial" w:cs="Arial"/>
                <w:b/>
                <w:caps/>
                <w:color w:val="00000A"/>
              </w:rPr>
              <w:t>Services informatiques aux organisations</w:t>
            </w:r>
            <w:r>
              <w:rPr>
                <w:rFonts w:ascii="Arial" w:eastAsia="Arial" w:hAnsi="Arial" w:cs="Arial"/>
                <w:b/>
                <w:color w:val="00000A"/>
              </w:rPr>
              <w:tab/>
              <w:t>SESSION 2025</w:t>
            </w:r>
          </w:p>
          <w:p w14:paraId="6A4A905F" w14:textId="77777777" w:rsidR="00273B6B" w:rsidRDefault="00000000">
            <w:pPr>
              <w:spacing w:before="120" w:after="120" w:line="240" w:lineRule="exact"/>
              <w:jc w:val="center"/>
              <w:rPr>
                <w:rFonts w:ascii="Arial" w:eastAsia="Arial" w:hAnsi="Arial" w:cs="Arial"/>
                <w:color w:val="00000A"/>
              </w:rPr>
            </w:pPr>
            <w:r>
              <w:rPr>
                <w:rFonts w:ascii="Arial" w:eastAsia="Arial" w:hAnsi="Arial" w:cs="Arial"/>
                <w:b/>
                <w:color w:val="00000A"/>
              </w:rPr>
              <w:t>Épreuve E6 - Administration des systèmes et des réseaux (option SISR)</w:t>
            </w:r>
          </w:p>
          <w:p w14:paraId="49917902" w14:textId="77777777" w:rsidR="00273B6B" w:rsidRDefault="00000000">
            <w:pPr>
              <w:spacing w:before="120" w:after="120" w:line="240" w:lineRule="exact"/>
              <w:jc w:val="center"/>
            </w:pPr>
            <w:r>
              <w:rPr>
                <w:rFonts w:ascii="Arial" w:eastAsia="Arial" w:hAnsi="Arial" w:cs="Arial"/>
                <w:b/>
                <w:color w:val="00000A"/>
              </w:rPr>
              <w:t>ANNEXE 7-1-A : Fiche descriptive de réalisation professionnelle (recto)</w:t>
            </w:r>
          </w:p>
        </w:tc>
      </w:tr>
    </w:tbl>
    <w:p w14:paraId="53315A50" w14:textId="77777777" w:rsidR="00273B6B" w:rsidRDefault="00273B6B">
      <w:pPr>
        <w:spacing w:line="240" w:lineRule="exact"/>
        <w:rPr>
          <w:rFonts w:ascii="Arial" w:eastAsia="Arial" w:hAnsi="Arial" w:cs="Arial"/>
          <w:color w:val="00000A"/>
          <w:sz w:val="11"/>
          <w:u w:val="single"/>
        </w:rPr>
      </w:pPr>
    </w:p>
    <w:tbl>
      <w:tblPr>
        <w:tblW w:w="9981" w:type="dxa"/>
        <w:tblInd w:w="9" w:type="dxa"/>
        <w:tblLayout w:type="fixed"/>
        <w:tblCellMar>
          <w:left w:w="4" w:type="dxa"/>
          <w:right w:w="4" w:type="dxa"/>
        </w:tblCellMar>
        <w:tblLook w:val="04A0" w:firstRow="1" w:lastRow="0" w:firstColumn="1" w:lastColumn="0" w:noHBand="0" w:noVBand="1"/>
      </w:tblPr>
      <w:tblGrid>
        <w:gridCol w:w="3111"/>
        <w:gridCol w:w="4111"/>
        <w:gridCol w:w="716"/>
        <w:gridCol w:w="2043"/>
      </w:tblGrid>
      <w:tr w:rsidR="00273B6B" w14:paraId="7351B5CF" w14:textId="77777777">
        <w:trPr>
          <w:cantSplit/>
          <w:trHeight w:val="406"/>
        </w:trPr>
        <w:tc>
          <w:tcPr>
            <w:tcW w:w="7938" w:type="dxa"/>
            <w:gridSpan w:val="3"/>
            <w:tcBorders>
              <w:top w:val="single" w:sz="4" w:space="0" w:color="000001"/>
              <w:left w:val="single" w:sz="4" w:space="0" w:color="000001"/>
              <w:bottom w:val="single" w:sz="4" w:space="0" w:color="00000A"/>
              <w:right w:val="single" w:sz="4" w:space="0" w:color="000001"/>
            </w:tcBorders>
            <w:shd w:val="clear" w:color="auto" w:fill="auto"/>
            <w:vAlign w:val="center"/>
          </w:tcPr>
          <w:p w14:paraId="27628E00" w14:textId="77777777" w:rsidR="00273B6B" w:rsidRDefault="00000000">
            <w:pPr>
              <w:spacing w:before="120" w:after="120" w:line="276" w:lineRule="exact"/>
              <w:jc w:val="center"/>
            </w:pPr>
            <w:r>
              <w:rPr>
                <w:rFonts w:ascii="Arial" w:eastAsia="Arial" w:hAnsi="Arial" w:cs="Arial"/>
                <w:b/>
                <w:color w:val="00000A"/>
                <w:sz w:val="24"/>
              </w:rPr>
              <w:t>DESCRIPTION D’UNE RÉALISATION PROFESSIONNELLE</w:t>
            </w:r>
          </w:p>
        </w:tc>
        <w:tc>
          <w:tcPr>
            <w:tcW w:w="2043" w:type="dxa"/>
            <w:tcBorders>
              <w:top w:val="single" w:sz="4" w:space="0" w:color="000001"/>
              <w:left w:val="single" w:sz="4" w:space="0" w:color="000001"/>
              <w:bottom w:val="single" w:sz="4" w:space="0" w:color="00000A"/>
              <w:right w:val="single" w:sz="4" w:space="0" w:color="000001"/>
            </w:tcBorders>
            <w:shd w:val="clear" w:color="auto" w:fill="auto"/>
            <w:vAlign w:val="center"/>
          </w:tcPr>
          <w:p w14:paraId="0AEE4ECD" w14:textId="77777777" w:rsidR="00273B6B" w:rsidRDefault="00000000">
            <w:pPr>
              <w:tabs>
                <w:tab w:val="left" w:pos="709"/>
                <w:tab w:val="right" w:leader="dot" w:pos="1837"/>
              </w:tabs>
              <w:spacing w:before="120" w:after="60" w:line="276" w:lineRule="exact"/>
            </w:pPr>
            <w:r>
              <w:rPr>
                <w:rFonts w:ascii="Arial" w:eastAsia="Arial" w:hAnsi="Arial" w:cs="Arial"/>
                <w:b/>
                <w:color w:val="00000A"/>
                <w:sz w:val="20"/>
              </w:rPr>
              <w:t>N° réalisation : SP1</w:t>
            </w:r>
          </w:p>
        </w:tc>
      </w:tr>
      <w:tr w:rsidR="00273B6B" w14:paraId="1F4A1C80" w14:textId="77777777">
        <w:trPr>
          <w:trHeight w:val="438"/>
        </w:trPr>
        <w:tc>
          <w:tcPr>
            <w:tcW w:w="7222" w:type="dxa"/>
            <w:gridSpan w:val="2"/>
            <w:tcBorders>
              <w:top w:val="single" w:sz="4" w:space="0" w:color="000001"/>
              <w:left w:val="single" w:sz="4" w:space="0" w:color="000001"/>
              <w:bottom w:val="single" w:sz="4" w:space="0" w:color="00000A"/>
              <w:right w:val="single" w:sz="4" w:space="0" w:color="000001"/>
            </w:tcBorders>
            <w:shd w:val="clear" w:color="auto" w:fill="auto"/>
          </w:tcPr>
          <w:p w14:paraId="20B8ADE7" w14:textId="77777777" w:rsidR="00273B6B" w:rsidRDefault="00000000">
            <w:pPr>
              <w:spacing w:before="60" w:after="60" w:line="276" w:lineRule="exact"/>
            </w:pPr>
            <w:r>
              <w:rPr>
                <w:rFonts w:ascii="Arial" w:eastAsia="Arial" w:hAnsi="Arial" w:cs="Arial"/>
                <w:b/>
                <w:color w:val="00000A"/>
                <w:sz w:val="20"/>
              </w:rPr>
              <w:t>Nom, prénom : PANNETIER Enzo</w:t>
            </w:r>
          </w:p>
        </w:tc>
        <w:tc>
          <w:tcPr>
            <w:tcW w:w="2759" w:type="dxa"/>
            <w:gridSpan w:val="2"/>
            <w:tcBorders>
              <w:top w:val="single" w:sz="4" w:space="0" w:color="000001"/>
              <w:left w:val="single" w:sz="4" w:space="0" w:color="000001"/>
              <w:bottom w:val="single" w:sz="4" w:space="0" w:color="00000A"/>
              <w:right w:val="single" w:sz="4" w:space="0" w:color="000001"/>
            </w:tcBorders>
            <w:shd w:val="clear" w:color="auto" w:fill="auto"/>
          </w:tcPr>
          <w:p w14:paraId="67F43961" w14:textId="77777777" w:rsidR="00273B6B" w:rsidRDefault="00000000">
            <w:pPr>
              <w:spacing w:before="60" w:after="60" w:line="276" w:lineRule="exact"/>
            </w:pPr>
            <w:r>
              <w:rPr>
                <w:rFonts w:ascii="Arial" w:eastAsia="Arial" w:hAnsi="Arial" w:cs="Arial"/>
                <w:b/>
                <w:color w:val="00000A"/>
                <w:sz w:val="20"/>
              </w:rPr>
              <w:t>N° candidat :</w:t>
            </w:r>
          </w:p>
        </w:tc>
      </w:tr>
      <w:tr w:rsidR="00273B6B" w14:paraId="6F13A5CB" w14:textId="77777777">
        <w:trPr>
          <w:trHeight w:val="406"/>
        </w:trPr>
        <w:tc>
          <w:tcPr>
            <w:tcW w:w="3111" w:type="dxa"/>
            <w:tcBorders>
              <w:top w:val="single" w:sz="4" w:space="0" w:color="000001"/>
              <w:left w:val="single" w:sz="4" w:space="0" w:color="000001"/>
              <w:bottom w:val="single" w:sz="4" w:space="0" w:color="00000A"/>
              <w:right w:val="single" w:sz="4" w:space="0" w:color="000001"/>
            </w:tcBorders>
            <w:shd w:val="clear" w:color="auto" w:fill="auto"/>
            <w:vAlign w:val="center"/>
          </w:tcPr>
          <w:p w14:paraId="7934214E" w14:textId="77777777" w:rsidR="00273B6B" w:rsidRDefault="00000000">
            <w:pPr>
              <w:tabs>
                <w:tab w:val="left" w:pos="709"/>
                <w:tab w:val="right" w:pos="2554"/>
              </w:tabs>
              <w:spacing w:before="120" w:after="120" w:line="240" w:lineRule="exact"/>
              <w:jc w:val="both"/>
            </w:pPr>
            <w:r>
              <w:rPr>
                <w:rFonts w:ascii="Arial" w:eastAsia="Arial" w:hAnsi="Arial" w:cs="Arial"/>
                <w:b/>
                <w:color w:val="00000A"/>
                <w:sz w:val="20"/>
              </w:rPr>
              <w:t>Épreuve ponctuelle</w:t>
            </w:r>
            <w:r>
              <w:rPr>
                <w:rFonts w:ascii="Arial" w:eastAsia="Arial" w:hAnsi="Arial" w:cs="Arial"/>
                <w:b/>
                <w:color w:val="00000A"/>
                <w:sz w:val="20"/>
              </w:rPr>
              <w:tab/>
            </w:r>
          </w:p>
        </w:tc>
        <w:tc>
          <w:tcPr>
            <w:tcW w:w="4111" w:type="dxa"/>
            <w:tcBorders>
              <w:top w:val="single" w:sz="4" w:space="0" w:color="000001"/>
              <w:left w:val="single" w:sz="4" w:space="0" w:color="000001"/>
              <w:bottom w:val="single" w:sz="4" w:space="0" w:color="00000A"/>
              <w:right w:val="single" w:sz="4" w:space="0" w:color="000001"/>
            </w:tcBorders>
            <w:shd w:val="clear" w:color="auto" w:fill="auto"/>
            <w:vAlign w:val="center"/>
          </w:tcPr>
          <w:p w14:paraId="5FEEA020" w14:textId="77777777" w:rsidR="00273B6B" w:rsidRDefault="00000000">
            <w:pPr>
              <w:tabs>
                <w:tab w:val="left" w:pos="709"/>
                <w:tab w:val="right" w:pos="1986"/>
              </w:tabs>
              <w:spacing w:before="120" w:after="120" w:line="240" w:lineRule="exact"/>
              <w:jc w:val="both"/>
            </w:pPr>
            <w:r>
              <w:rPr>
                <w:rFonts w:ascii="Arial" w:eastAsia="Arial" w:hAnsi="Arial" w:cs="Arial"/>
                <w:b/>
                <w:color w:val="00000A"/>
                <w:sz w:val="20"/>
              </w:rPr>
              <w:t>Contrôle en cours de formation</w:t>
            </w:r>
            <w:r>
              <w:rPr>
                <w:rFonts w:ascii="Arial" w:eastAsia="Arial" w:hAnsi="Arial" w:cs="Arial"/>
                <w:b/>
                <w:color w:val="00000A"/>
                <w:sz w:val="20"/>
              </w:rPr>
              <w:tab/>
            </w:r>
          </w:p>
        </w:tc>
        <w:tc>
          <w:tcPr>
            <w:tcW w:w="2759" w:type="dxa"/>
            <w:gridSpan w:val="2"/>
            <w:tcBorders>
              <w:top w:val="single" w:sz="4" w:space="0" w:color="000001"/>
              <w:left w:val="single" w:sz="4" w:space="0" w:color="000001"/>
              <w:bottom w:val="single" w:sz="4" w:space="0" w:color="00000A"/>
              <w:right w:val="single" w:sz="4" w:space="0" w:color="000001"/>
            </w:tcBorders>
            <w:shd w:val="clear" w:color="auto" w:fill="auto"/>
            <w:vAlign w:val="center"/>
          </w:tcPr>
          <w:p w14:paraId="6081CFF4" w14:textId="77777777" w:rsidR="00273B6B" w:rsidRDefault="00000000">
            <w:pPr>
              <w:spacing w:before="120" w:after="120" w:line="276" w:lineRule="exact"/>
              <w:jc w:val="both"/>
            </w:pPr>
            <w:r>
              <w:rPr>
                <w:rFonts w:ascii="Arial" w:eastAsia="Arial" w:hAnsi="Arial" w:cs="Arial"/>
                <w:b/>
                <w:color w:val="00000A"/>
                <w:sz w:val="20"/>
              </w:rPr>
              <w:t xml:space="preserve">Date : </w:t>
            </w:r>
            <w:r>
              <w:rPr>
                <w:rFonts w:ascii="Arial" w:eastAsia="Arial" w:hAnsi="Arial" w:cs="Arial"/>
                <w:color w:val="00000A"/>
                <w:sz w:val="20"/>
              </w:rPr>
              <w:t>...... / ...... /............</w:t>
            </w:r>
          </w:p>
        </w:tc>
      </w:tr>
      <w:tr w:rsidR="00273B6B" w14:paraId="53120D61" w14:textId="77777777">
        <w:trPr>
          <w:trHeight w:val="510"/>
        </w:trPr>
        <w:tc>
          <w:tcPr>
            <w:tcW w:w="9981" w:type="dxa"/>
            <w:gridSpan w:val="4"/>
            <w:tcBorders>
              <w:top w:val="single" w:sz="4" w:space="0" w:color="000001"/>
              <w:left w:val="single" w:sz="4" w:space="0" w:color="000001"/>
              <w:bottom w:val="single" w:sz="4" w:space="0" w:color="000001"/>
              <w:right w:val="single" w:sz="4" w:space="0" w:color="000001"/>
            </w:tcBorders>
            <w:shd w:val="clear" w:color="auto" w:fill="auto"/>
          </w:tcPr>
          <w:p w14:paraId="5FCC5B00" w14:textId="77777777" w:rsidR="00273B6B" w:rsidRDefault="00000000">
            <w:pPr>
              <w:tabs>
                <w:tab w:val="left" w:pos="0"/>
                <w:tab w:val="left" w:pos="709"/>
              </w:tabs>
              <w:spacing w:line="240" w:lineRule="exact"/>
              <w:rPr>
                <w:rFonts w:ascii="Arial" w:eastAsia="Arial" w:hAnsi="Arial" w:cs="Arial"/>
                <w:b/>
                <w:color w:val="00000A"/>
                <w:sz w:val="20"/>
              </w:rPr>
            </w:pPr>
            <w:r>
              <w:rPr>
                <w:rFonts w:ascii="Arial" w:eastAsia="Arial" w:hAnsi="Arial" w:cs="Arial"/>
                <w:b/>
                <w:color w:val="00000A"/>
                <w:sz w:val="20"/>
              </w:rPr>
              <w:t>Organisation support de la réalisation professionnelle : Maison des Ligues de Lorraine (M2L)</w:t>
            </w:r>
          </w:p>
          <w:p w14:paraId="3DCBEB63" w14:textId="77777777" w:rsidR="00273B6B" w:rsidRDefault="00273B6B">
            <w:pPr>
              <w:spacing w:line="240" w:lineRule="exact"/>
            </w:pPr>
          </w:p>
        </w:tc>
      </w:tr>
      <w:tr w:rsidR="00273B6B" w14:paraId="2E3881EC" w14:textId="77777777">
        <w:trPr>
          <w:trHeight w:val="510"/>
        </w:trPr>
        <w:tc>
          <w:tcPr>
            <w:tcW w:w="9981" w:type="dxa"/>
            <w:gridSpan w:val="4"/>
            <w:tcBorders>
              <w:top w:val="single" w:sz="4" w:space="0" w:color="000001"/>
              <w:left w:val="single" w:sz="4" w:space="0" w:color="000001"/>
              <w:bottom w:val="single" w:sz="4" w:space="0" w:color="000001"/>
              <w:right w:val="single" w:sz="4" w:space="0" w:color="000001"/>
            </w:tcBorders>
            <w:shd w:val="clear" w:color="auto" w:fill="auto"/>
          </w:tcPr>
          <w:p w14:paraId="769828F6" w14:textId="77777777" w:rsidR="00273B6B" w:rsidRDefault="00000000">
            <w:pPr>
              <w:tabs>
                <w:tab w:val="left" w:pos="0"/>
                <w:tab w:val="left" w:pos="709"/>
              </w:tabs>
              <w:spacing w:line="240" w:lineRule="exact"/>
              <w:rPr>
                <w:rFonts w:ascii="Arial" w:eastAsia="Arial" w:hAnsi="Arial" w:cs="Arial"/>
                <w:b/>
                <w:color w:val="00000A"/>
                <w:sz w:val="20"/>
              </w:rPr>
            </w:pPr>
            <w:r>
              <w:rPr>
                <w:rFonts w:ascii="Arial" w:eastAsia="Arial" w:hAnsi="Arial" w:cs="Arial"/>
                <w:b/>
                <w:color w:val="00000A"/>
                <w:sz w:val="20"/>
              </w:rPr>
              <w:t xml:space="preserve">Intitulé de la réalisation professionnelle : </w:t>
            </w:r>
            <w:r>
              <w:rPr>
                <w:rFonts w:ascii="Arial" w:eastAsia="Arial" w:hAnsi="Arial" w:cs="Arial"/>
                <w:color w:val="000000"/>
                <w:sz w:val="20"/>
              </w:rPr>
              <w:t xml:space="preserve">Installation de </w:t>
            </w:r>
            <w:proofErr w:type="spellStart"/>
            <w:r>
              <w:rPr>
                <w:rFonts w:ascii="Arial" w:eastAsia="Arial" w:hAnsi="Arial" w:cs="Arial"/>
                <w:color w:val="000000"/>
                <w:sz w:val="20"/>
              </w:rPr>
              <w:t>TrueNas</w:t>
            </w:r>
            <w:proofErr w:type="spellEnd"/>
            <w:r>
              <w:rPr>
                <w:rFonts w:ascii="Arial" w:eastAsia="Arial" w:hAnsi="Arial" w:cs="Arial"/>
                <w:color w:val="000000"/>
                <w:sz w:val="20"/>
              </w:rPr>
              <w:t xml:space="preserve"> pour la M2L</w:t>
            </w:r>
          </w:p>
          <w:p w14:paraId="466866B2" w14:textId="77777777" w:rsidR="00273B6B" w:rsidRDefault="00273B6B">
            <w:pPr>
              <w:spacing w:line="240" w:lineRule="exact"/>
            </w:pPr>
          </w:p>
        </w:tc>
      </w:tr>
      <w:tr w:rsidR="00273B6B" w14:paraId="31B237D6" w14:textId="77777777">
        <w:trPr>
          <w:trHeight w:val="624"/>
        </w:trPr>
        <w:tc>
          <w:tcPr>
            <w:tcW w:w="9981" w:type="dxa"/>
            <w:gridSpan w:val="4"/>
            <w:tcBorders>
              <w:top w:val="single" w:sz="4" w:space="0" w:color="000001"/>
              <w:left w:val="single" w:sz="4" w:space="0" w:color="000001"/>
              <w:bottom w:val="single" w:sz="4" w:space="0" w:color="00000A"/>
              <w:right w:val="single" w:sz="4" w:space="0" w:color="000001"/>
            </w:tcBorders>
            <w:shd w:val="clear" w:color="auto" w:fill="auto"/>
          </w:tcPr>
          <w:p w14:paraId="48DD0A9C" w14:textId="77777777" w:rsidR="00273B6B" w:rsidRDefault="00000000">
            <w:pPr>
              <w:tabs>
                <w:tab w:val="left" w:pos="0"/>
                <w:tab w:val="left" w:pos="709"/>
                <w:tab w:val="right" w:leader="dot" w:pos="5104"/>
                <w:tab w:val="right" w:leader="dot" w:pos="9781"/>
              </w:tabs>
              <w:spacing w:before="120" w:line="276" w:lineRule="exact"/>
              <w:rPr>
                <w:rFonts w:ascii="Arial" w:eastAsia="Arial" w:hAnsi="Arial" w:cs="Arial"/>
                <w:b/>
                <w:color w:val="00000A"/>
                <w:sz w:val="20"/>
              </w:rPr>
            </w:pPr>
            <w:r>
              <w:rPr>
                <w:rFonts w:ascii="Arial" w:eastAsia="Arial" w:hAnsi="Arial" w:cs="Arial"/>
                <w:b/>
                <w:color w:val="00000A"/>
                <w:sz w:val="20"/>
              </w:rPr>
              <w:t>Période de réalisation :</w:t>
            </w:r>
            <w:r>
              <w:rPr>
                <w:rFonts w:ascii="Arial" w:eastAsia="Arial" w:hAnsi="Arial" w:cs="Arial"/>
                <w:color w:val="00000A"/>
                <w:sz w:val="20"/>
              </w:rPr>
              <w:t xml:space="preserve"> </w:t>
            </w:r>
            <w:r>
              <w:rPr>
                <w:rFonts w:ascii="Arial" w:eastAsia="Arial" w:hAnsi="Arial" w:cs="Arial"/>
                <w:color w:val="00000A"/>
                <w:sz w:val="20"/>
              </w:rPr>
              <w:tab/>
              <w:t>Du 02/09/2023 au 02/04/2025</w:t>
            </w:r>
            <w:r>
              <w:rPr>
                <w:rFonts w:ascii="Arial" w:eastAsia="Arial" w:hAnsi="Arial" w:cs="Arial"/>
                <w:b/>
                <w:color w:val="00000A"/>
                <w:sz w:val="20"/>
              </w:rPr>
              <w:t xml:space="preserve"> Lieu :</w:t>
            </w:r>
            <w:r>
              <w:rPr>
                <w:rFonts w:ascii="Arial" w:eastAsia="Arial" w:hAnsi="Arial" w:cs="Arial"/>
                <w:color w:val="00000A"/>
                <w:sz w:val="20"/>
              </w:rPr>
              <w:t xml:space="preserve"> H3 HITEMA, 34 Rue du Cotentin Paris 75015</w:t>
            </w:r>
          </w:p>
          <w:p w14:paraId="62ECCE46" w14:textId="77777777" w:rsidR="00273B6B" w:rsidRDefault="00000000">
            <w:pPr>
              <w:tabs>
                <w:tab w:val="left" w:pos="0"/>
                <w:tab w:val="left" w:pos="709"/>
              </w:tabs>
              <w:spacing w:after="120" w:line="276" w:lineRule="exact"/>
            </w:pPr>
            <w:r>
              <w:rPr>
                <w:rFonts w:ascii="Arial" w:eastAsia="Arial" w:hAnsi="Arial" w:cs="Arial"/>
                <w:b/>
                <w:color w:val="00000A"/>
                <w:sz w:val="20"/>
              </w:rPr>
              <w:t>Modalité :</w:t>
            </w:r>
            <w:proofErr w:type="gramStart"/>
            <w:r>
              <w:rPr>
                <w:rFonts w:ascii="Arial" w:eastAsia="Arial" w:hAnsi="Arial" w:cs="Arial"/>
                <w:b/>
                <w:color w:val="00000A"/>
                <w:sz w:val="20"/>
              </w:rPr>
              <w:tab/>
              <w:t xml:space="preserve">  Seul</w:t>
            </w:r>
            <w:proofErr w:type="gramEnd"/>
            <w:r>
              <w:rPr>
                <w:rFonts w:ascii="Arial" w:eastAsia="Arial" w:hAnsi="Arial" w:cs="Arial"/>
                <w:b/>
                <w:color w:val="00000A"/>
                <w:sz w:val="20"/>
              </w:rPr>
              <w:t>(e)</w:t>
            </w:r>
            <w:r>
              <w:rPr>
                <w:rFonts w:ascii="Arial" w:eastAsia="Arial" w:hAnsi="Arial" w:cs="Arial"/>
                <w:b/>
                <w:color w:val="00000A"/>
                <w:sz w:val="20"/>
              </w:rPr>
              <w:tab/>
            </w:r>
            <w:r>
              <w:rPr>
                <w:rFonts w:ascii="Arial" w:eastAsia="Arial" w:hAnsi="Arial" w:cs="Arial"/>
                <w:b/>
                <w:color w:val="00000A"/>
                <w:sz w:val="20"/>
              </w:rPr>
              <w:tab/>
              <w:t xml:space="preserve">  En équipe</w:t>
            </w:r>
          </w:p>
        </w:tc>
      </w:tr>
      <w:tr w:rsidR="00273B6B" w14:paraId="62C763B1" w14:textId="77777777">
        <w:trPr>
          <w:trHeight w:val="1077"/>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1D14CF81" w14:textId="77777777" w:rsidR="00273B6B" w:rsidRDefault="00000000">
            <w:pPr>
              <w:spacing w:line="276" w:lineRule="exact"/>
              <w:rPr>
                <w:rFonts w:ascii="Arial" w:eastAsia="Arial" w:hAnsi="Arial" w:cs="Arial"/>
                <w:b/>
                <w:color w:val="00000A"/>
                <w:sz w:val="20"/>
              </w:rPr>
            </w:pPr>
            <w:r>
              <w:rPr>
                <w:rFonts w:ascii="Arial" w:eastAsia="Arial" w:hAnsi="Arial" w:cs="Arial"/>
                <w:b/>
                <w:color w:val="00000A"/>
                <w:sz w:val="20"/>
              </w:rPr>
              <w:t>Compétences travaillées</w:t>
            </w:r>
          </w:p>
          <w:p w14:paraId="42695BA2" w14:textId="77777777" w:rsidR="00273B6B" w:rsidRDefault="00000000">
            <w:pPr>
              <w:tabs>
                <w:tab w:val="left" w:pos="709"/>
                <w:tab w:val="left" w:pos="1135"/>
              </w:tabs>
              <w:spacing w:line="276" w:lineRule="exact"/>
              <w:rPr>
                <w:rFonts w:ascii="Times" w:eastAsia="Times" w:hAnsi="Times" w:cs="Times"/>
                <w:color w:val="00000A"/>
                <w:sz w:val="24"/>
              </w:rPr>
            </w:pPr>
            <w:r>
              <w:rPr>
                <w:rFonts w:ascii="Arial" w:eastAsia="Arial" w:hAnsi="Arial" w:cs="Arial"/>
                <w:color w:val="00000A"/>
                <w:sz w:val="20"/>
              </w:rPr>
              <w:tab/>
            </w:r>
            <w:r>
              <w:rPr>
                <w:rFonts w:ascii="Arial" w:eastAsia="Arial" w:hAnsi="Arial" w:cs="Arial"/>
                <w:b/>
                <w:color w:val="00000A"/>
                <w:sz w:val="20"/>
              </w:rPr>
              <w:t xml:space="preserve"> </w:t>
            </w:r>
            <w:r>
              <w:rPr>
                <w:rFonts w:ascii="Arial" w:eastAsia="Arial" w:hAnsi="Arial" w:cs="Arial"/>
                <w:color w:val="00000A"/>
                <w:sz w:val="20"/>
              </w:rPr>
              <w:t>Concevoir une solution d’infrastructure réseau</w:t>
            </w:r>
          </w:p>
          <w:p w14:paraId="5EED3289" w14:textId="77777777" w:rsidR="00273B6B" w:rsidRDefault="00000000">
            <w:pPr>
              <w:tabs>
                <w:tab w:val="left" w:pos="709"/>
                <w:tab w:val="left" w:pos="1135"/>
              </w:tabs>
              <w:spacing w:line="276" w:lineRule="exact"/>
              <w:rPr>
                <w:rFonts w:ascii="Times" w:eastAsia="Times" w:hAnsi="Times" w:cs="Times"/>
                <w:color w:val="00000A"/>
                <w:sz w:val="24"/>
              </w:rPr>
            </w:pPr>
            <w:r>
              <w:rPr>
                <w:rFonts w:ascii="Arial" w:eastAsia="Arial" w:hAnsi="Arial" w:cs="Arial"/>
                <w:color w:val="00000A"/>
                <w:sz w:val="20"/>
              </w:rPr>
              <w:tab/>
            </w:r>
            <w:r>
              <w:rPr>
                <w:rFonts w:ascii="Arial" w:eastAsia="Arial" w:hAnsi="Arial" w:cs="Arial"/>
                <w:b/>
                <w:color w:val="00000A"/>
                <w:sz w:val="20"/>
              </w:rPr>
              <w:t xml:space="preserve"> </w:t>
            </w:r>
            <w:r>
              <w:rPr>
                <w:rFonts w:ascii="Arial" w:eastAsia="Arial" w:hAnsi="Arial" w:cs="Arial"/>
                <w:color w:val="00000A"/>
                <w:sz w:val="20"/>
              </w:rPr>
              <w:t>Installer, tester et déployer une solution d’infrastructure réseau</w:t>
            </w:r>
          </w:p>
          <w:p w14:paraId="4CB8A60F" w14:textId="77777777" w:rsidR="00273B6B" w:rsidRDefault="00000000">
            <w:pPr>
              <w:tabs>
                <w:tab w:val="left" w:pos="709"/>
                <w:tab w:val="left" w:pos="1135"/>
              </w:tabs>
              <w:spacing w:after="120" w:line="276" w:lineRule="exact"/>
            </w:pPr>
            <w:r>
              <w:rPr>
                <w:rFonts w:ascii="Arial" w:eastAsia="Arial" w:hAnsi="Arial" w:cs="Arial"/>
                <w:color w:val="00000A"/>
                <w:sz w:val="20"/>
              </w:rPr>
              <w:tab/>
            </w:r>
            <w:r>
              <w:rPr>
                <w:rFonts w:ascii="Arial" w:eastAsia="Arial" w:hAnsi="Arial" w:cs="Arial"/>
                <w:b/>
                <w:color w:val="00000A"/>
                <w:sz w:val="20"/>
              </w:rPr>
              <w:t xml:space="preserve"> </w:t>
            </w:r>
            <w:r>
              <w:rPr>
                <w:rFonts w:ascii="Arial" w:eastAsia="Arial" w:hAnsi="Arial" w:cs="Arial"/>
                <w:color w:val="00000A"/>
                <w:sz w:val="20"/>
              </w:rPr>
              <w:t>Exploiter, dépanner et superviser une solution d’infrastructure réseau</w:t>
            </w:r>
          </w:p>
        </w:tc>
      </w:tr>
      <w:tr w:rsidR="00273B6B" w14:paraId="62C6370E" w14:textId="77777777">
        <w:trPr>
          <w:trHeight w:val="2680"/>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164859C4" w14:textId="77777777" w:rsidR="00273B6B" w:rsidRDefault="00000000">
            <w:pPr>
              <w:spacing w:line="240" w:lineRule="exact"/>
              <w:jc w:val="both"/>
              <w:rPr>
                <w:rFonts w:ascii="Arial" w:eastAsia="Arial" w:hAnsi="Arial" w:cs="Arial"/>
                <w:b/>
                <w:color w:val="00000A"/>
                <w:sz w:val="20"/>
              </w:rPr>
            </w:pPr>
            <w:r>
              <w:rPr>
                <w:rFonts w:ascii="Arial" w:eastAsia="Arial" w:hAnsi="Arial" w:cs="Arial"/>
                <w:b/>
                <w:color w:val="00000A"/>
                <w:sz w:val="20"/>
              </w:rPr>
              <w:t>Conditions de réalisation (ressources fournies, résultats attendus)</w:t>
            </w:r>
          </w:p>
          <w:p w14:paraId="70A86D39" w14:textId="77777777" w:rsidR="00273B6B" w:rsidRDefault="00273B6B">
            <w:pPr>
              <w:spacing w:line="240" w:lineRule="exact"/>
              <w:jc w:val="both"/>
              <w:rPr>
                <w:rFonts w:ascii="Arial" w:eastAsia="Arial" w:hAnsi="Arial" w:cs="Arial"/>
                <w:b/>
                <w:color w:val="00000A"/>
                <w:sz w:val="20"/>
              </w:rPr>
            </w:pPr>
          </w:p>
          <w:p w14:paraId="08730651" w14:textId="77777777" w:rsidR="00273B6B" w:rsidRDefault="00000000">
            <w:pPr>
              <w:spacing w:line="240" w:lineRule="exact"/>
              <w:jc w:val="both"/>
              <w:rPr>
                <w:rFonts w:ascii="Arial" w:eastAsia="Arial" w:hAnsi="Arial" w:cs="Arial"/>
                <w:color w:val="000000"/>
                <w:sz w:val="20"/>
              </w:rPr>
            </w:pPr>
            <w:r>
              <w:rPr>
                <w:rFonts w:ascii="Arial" w:eastAsia="Arial" w:hAnsi="Arial" w:cs="Arial"/>
                <w:color w:val="000000"/>
                <w:sz w:val="20"/>
              </w:rPr>
              <w:t>Ressources documentaires fournies : Cahier Des Charges + Documentation Contexte M2L</w:t>
            </w:r>
          </w:p>
          <w:p w14:paraId="2AF06101" w14:textId="3D21C110" w:rsidR="00273B6B" w:rsidRPr="00485E65" w:rsidRDefault="00000000" w:rsidP="00485E65">
            <w:pPr>
              <w:spacing w:line="240" w:lineRule="exact"/>
              <w:jc w:val="both"/>
              <w:rPr>
                <w:rFonts w:ascii="Arial" w:eastAsia="Arial" w:hAnsi="Arial" w:cs="Arial"/>
                <w:color w:val="00000A"/>
                <w:sz w:val="20"/>
              </w:rPr>
            </w:pPr>
            <w:r>
              <w:rPr>
                <w:rFonts w:ascii="Arial" w:eastAsia="Arial" w:hAnsi="Arial" w:cs="Arial"/>
                <w:color w:val="000000"/>
                <w:sz w:val="20"/>
              </w:rPr>
              <w:t xml:space="preserve">Résultats attendus : Accéder à la page web de </w:t>
            </w:r>
            <w:proofErr w:type="spellStart"/>
            <w:r>
              <w:rPr>
                <w:rFonts w:ascii="Arial" w:eastAsia="Arial" w:hAnsi="Arial" w:cs="Arial"/>
                <w:color w:val="000000"/>
                <w:sz w:val="20"/>
              </w:rPr>
              <w:t>TrueNas</w:t>
            </w:r>
            <w:proofErr w:type="spellEnd"/>
            <w:r>
              <w:rPr>
                <w:rFonts w:ascii="Arial" w:eastAsia="Arial" w:hAnsi="Arial" w:cs="Arial"/>
                <w:color w:val="000000"/>
                <w:sz w:val="20"/>
              </w:rPr>
              <w:t xml:space="preserve"> et accéder aux dossiers partagés en réseau par les différents utilisateurs</w:t>
            </w:r>
          </w:p>
        </w:tc>
      </w:tr>
      <w:tr w:rsidR="00273B6B" w14:paraId="4B0BBF0E" w14:textId="77777777">
        <w:trPr>
          <w:trHeight w:val="1077"/>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693B102A" w14:textId="77777777" w:rsidR="00273B6B" w:rsidRDefault="00000000">
            <w:pPr>
              <w:spacing w:line="240" w:lineRule="exact"/>
              <w:jc w:val="both"/>
              <w:rPr>
                <w:rFonts w:ascii="Arial" w:eastAsia="Arial" w:hAnsi="Arial" w:cs="Arial"/>
                <w:b/>
                <w:color w:val="00000A"/>
                <w:sz w:val="20"/>
              </w:rPr>
            </w:pPr>
            <w:r>
              <w:rPr>
                <w:rFonts w:ascii="Arial" w:eastAsia="Arial" w:hAnsi="Arial" w:cs="Arial"/>
                <w:b/>
                <w:color w:val="00000A"/>
                <w:sz w:val="20"/>
              </w:rPr>
              <w:t>Description des ressources documentaires, matérielles et logicielles utilisées</w:t>
            </w:r>
          </w:p>
          <w:p w14:paraId="19E813AC" w14:textId="77777777" w:rsidR="00273B6B" w:rsidRDefault="00273B6B">
            <w:pPr>
              <w:spacing w:line="240" w:lineRule="exact"/>
              <w:jc w:val="both"/>
              <w:rPr>
                <w:rFonts w:ascii="Arial" w:eastAsia="Arial" w:hAnsi="Arial" w:cs="Arial"/>
                <w:color w:val="00000A"/>
                <w:sz w:val="20"/>
              </w:rPr>
            </w:pPr>
          </w:p>
          <w:p w14:paraId="77475CFC" w14:textId="77777777" w:rsidR="00273B6B" w:rsidRDefault="00000000">
            <w:pPr>
              <w:spacing w:after="140" w:line="288" w:lineRule="exact"/>
              <w:jc w:val="both"/>
              <w:rPr>
                <w:rFonts w:ascii="Times" w:eastAsia="Times" w:hAnsi="Times" w:cs="Times"/>
                <w:color w:val="000000"/>
                <w:sz w:val="24"/>
              </w:rPr>
            </w:pPr>
            <w:r>
              <w:rPr>
                <w:rFonts w:ascii="Arial" w:eastAsia="Arial" w:hAnsi="Arial" w:cs="Arial"/>
                <w:color w:val="000000"/>
                <w:sz w:val="20"/>
              </w:rPr>
              <w:t>Pour mener à bien cette mission, les ressources suivantes ont été mobilisées :</w:t>
            </w:r>
          </w:p>
          <w:p w14:paraId="07C735E6" w14:textId="77777777" w:rsidR="00273B6B" w:rsidRDefault="00000000">
            <w:pPr>
              <w:spacing w:line="240" w:lineRule="exact"/>
              <w:rPr>
                <w:rFonts w:eastAsia="Calibri" w:cs="Calibri"/>
                <w:sz w:val="20"/>
              </w:rPr>
            </w:pPr>
            <w:r>
              <w:rPr>
                <w:rFonts w:eastAsia="Calibri" w:cs="Calibri"/>
                <w:b/>
                <w:color w:val="000000"/>
              </w:rPr>
              <w:t>R</w:t>
            </w:r>
            <w:r>
              <w:rPr>
                <w:rFonts w:ascii="Arial" w:eastAsia="Arial" w:hAnsi="Arial" w:cs="Arial"/>
                <w:b/>
                <w:color w:val="000000"/>
                <w:sz w:val="20"/>
              </w:rPr>
              <w:t>essources documentaires</w:t>
            </w:r>
          </w:p>
          <w:p w14:paraId="006B5FE5" w14:textId="77777777" w:rsidR="00273B6B" w:rsidRDefault="00000000">
            <w:pPr>
              <w:numPr>
                <w:ilvl w:val="0"/>
                <w:numId w:val="1"/>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Manuels techniques</w:t>
            </w:r>
            <w:r>
              <w:rPr>
                <w:rFonts w:ascii="Arial" w:eastAsia="Arial" w:hAnsi="Arial" w:cs="Arial"/>
                <w:color w:val="000000"/>
                <w:sz w:val="20"/>
              </w:rPr>
              <w:t xml:space="preserve"> : Documentation d’installation </w:t>
            </w:r>
            <w:proofErr w:type="spellStart"/>
            <w:r>
              <w:rPr>
                <w:rFonts w:ascii="Arial" w:eastAsia="Arial" w:hAnsi="Arial" w:cs="Arial"/>
                <w:color w:val="000000"/>
                <w:sz w:val="20"/>
              </w:rPr>
              <w:t>TrueNas</w:t>
            </w:r>
            <w:proofErr w:type="spellEnd"/>
            <w:r>
              <w:rPr>
                <w:rFonts w:ascii="Arial" w:eastAsia="Arial" w:hAnsi="Arial" w:cs="Arial"/>
                <w:color w:val="000000"/>
                <w:sz w:val="20"/>
              </w:rPr>
              <w:t xml:space="preserve"> et cahier des charges.</w:t>
            </w:r>
          </w:p>
          <w:p w14:paraId="725744DE" w14:textId="77777777" w:rsidR="00273B6B" w:rsidRDefault="00000000">
            <w:pPr>
              <w:spacing w:line="240" w:lineRule="exact"/>
              <w:rPr>
                <w:rFonts w:eastAsia="Calibri" w:cs="Calibri"/>
                <w:sz w:val="20"/>
              </w:rPr>
            </w:pPr>
            <w:r>
              <w:rPr>
                <w:rFonts w:ascii="Arial" w:eastAsia="Arial" w:hAnsi="Arial" w:cs="Arial"/>
                <w:b/>
                <w:color w:val="000000"/>
                <w:sz w:val="20"/>
              </w:rPr>
              <w:t>Ressources matérielles</w:t>
            </w:r>
          </w:p>
          <w:p w14:paraId="18F9E26A"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Switch CISCO</w:t>
            </w:r>
            <w:r>
              <w:rPr>
                <w:rFonts w:ascii="Arial" w:eastAsia="Arial" w:hAnsi="Arial" w:cs="Arial"/>
                <w:color w:val="000000"/>
                <w:sz w:val="20"/>
              </w:rPr>
              <w:t xml:space="preserve"> : Nécessaire pour la création et la configuration des VLAN.</w:t>
            </w:r>
          </w:p>
          <w:p w14:paraId="456FABA3"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Routeur</w:t>
            </w:r>
            <w:r>
              <w:rPr>
                <w:rFonts w:ascii="Arial" w:eastAsia="Arial" w:hAnsi="Arial" w:cs="Arial"/>
                <w:color w:val="000000"/>
                <w:sz w:val="20"/>
              </w:rPr>
              <w:t xml:space="preserve"> </w:t>
            </w:r>
            <w:r>
              <w:rPr>
                <w:rFonts w:ascii="Arial" w:eastAsia="Arial" w:hAnsi="Arial" w:cs="Arial"/>
                <w:b/>
                <w:color w:val="000000"/>
                <w:sz w:val="20"/>
              </w:rPr>
              <w:t>(Laptop)</w:t>
            </w:r>
            <w:r>
              <w:rPr>
                <w:rFonts w:ascii="Arial" w:eastAsia="Arial" w:hAnsi="Arial" w:cs="Arial"/>
                <w:color w:val="000000"/>
                <w:sz w:val="20"/>
              </w:rPr>
              <w:t xml:space="preserve"> : Utilisé pour le DHCP.</w:t>
            </w:r>
          </w:p>
          <w:p w14:paraId="68186FB8"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Point d'accès Wi-Fi (AP)</w:t>
            </w:r>
            <w:r>
              <w:rPr>
                <w:rFonts w:ascii="Arial" w:eastAsia="Arial" w:hAnsi="Arial" w:cs="Arial"/>
                <w:color w:val="000000"/>
                <w:sz w:val="20"/>
              </w:rPr>
              <w:t xml:space="preserve"> </w:t>
            </w:r>
            <w:r>
              <w:rPr>
                <w:rFonts w:ascii="Arial" w:eastAsia="Arial" w:hAnsi="Arial" w:cs="Arial"/>
                <w:b/>
                <w:color w:val="000000"/>
                <w:sz w:val="20"/>
              </w:rPr>
              <w:t>CISCO</w:t>
            </w:r>
            <w:r>
              <w:rPr>
                <w:rFonts w:ascii="Arial" w:eastAsia="Arial" w:hAnsi="Arial" w:cs="Arial"/>
                <w:color w:val="000000"/>
                <w:sz w:val="20"/>
              </w:rPr>
              <w:t xml:space="preserve"> : Pour permettre la connectivité sans fil avec configuration sécurisée.</w:t>
            </w:r>
          </w:p>
          <w:p w14:paraId="0C82C814" w14:textId="77777777" w:rsidR="00273B6B" w:rsidRDefault="00000000">
            <w:pPr>
              <w:numPr>
                <w:ilvl w:val="0"/>
                <w:numId w:val="2"/>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Serveur DELL 1</w:t>
            </w:r>
            <w:r>
              <w:rPr>
                <w:rFonts w:ascii="Arial" w:eastAsia="Arial" w:hAnsi="Arial" w:cs="Arial"/>
                <w:color w:val="000000"/>
                <w:sz w:val="20"/>
              </w:rPr>
              <w:t xml:space="preserve"> : Nécessaire pour l’hébergement des machines virtuelles.</w:t>
            </w:r>
          </w:p>
          <w:p w14:paraId="2504D769" w14:textId="6732FEAF" w:rsidR="00485E65" w:rsidRPr="00485E65" w:rsidRDefault="00000000" w:rsidP="00485E65">
            <w:pPr>
              <w:numPr>
                <w:ilvl w:val="0"/>
                <w:numId w:val="2"/>
              </w:numPr>
              <w:tabs>
                <w:tab w:val="left" w:pos="0"/>
                <w:tab w:val="left" w:pos="709"/>
              </w:tabs>
              <w:spacing w:after="140" w:line="288" w:lineRule="exact"/>
              <w:ind w:left="707" w:hanging="283"/>
              <w:rPr>
                <w:rFonts w:ascii="Times" w:eastAsia="Times" w:hAnsi="Times" w:cs="Times"/>
                <w:color w:val="00000A"/>
                <w:sz w:val="24"/>
              </w:rPr>
            </w:pPr>
            <w:r>
              <w:rPr>
                <w:rFonts w:ascii="Arial" w:eastAsia="Arial" w:hAnsi="Arial" w:cs="Arial"/>
                <w:b/>
                <w:color w:val="000000"/>
                <w:sz w:val="20"/>
              </w:rPr>
              <w:t>Serveur DELL 2</w:t>
            </w:r>
            <w:r>
              <w:rPr>
                <w:rFonts w:ascii="Arial" w:eastAsia="Arial" w:hAnsi="Arial" w:cs="Arial"/>
                <w:color w:val="000000"/>
                <w:sz w:val="20"/>
              </w:rPr>
              <w:t xml:space="preserve"> : Nécessaire pour l’hébergement des machines virtuelles.</w:t>
            </w:r>
          </w:p>
          <w:p w14:paraId="7844D469" w14:textId="77777777" w:rsidR="00485E65" w:rsidRDefault="00485E65">
            <w:pPr>
              <w:spacing w:line="240" w:lineRule="exact"/>
              <w:rPr>
                <w:rFonts w:ascii="Arial" w:eastAsia="Arial" w:hAnsi="Arial" w:cs="Arial"/>
                <w:b/>
                <w:color w:val="000000"/>
                <w:sz w:val="20"/>
              </w:rPr>
            </w:pPr>
          </w:p>
          <w:p w14:paraId="5D609407" w14:textId="2A6177FC" w:rsidR="00273B6B" w:rsidRDefault="00000000">
            <w:pPr>
              <w:spacing w:line="240" w:lineRule="exact"/>
              <w:rPr>
                <w:rFonts w:eastAsia="Calibri" w:cs="Calibri"/>
                <w:sz w:val="20"/>
              </w:rPr>
            </w:pPr>
            <w:r>
              <w:rPr>
                <w:rFonts w:ascii="Arial" w:eastAsia="Arial" w:hAnsi="Arial" w:cs="Arial"/>
                <w:b/>
                <w:color w:val="000000"/>
                <w:sz w:val="20"/>
              </w:rPr>
              <w:lastRenderedPageBreak/>
              <w:t>Ressources logicielles</w:t>
            </w:r>
          </w:p>
          <w:p w14:paraId="5D1BC8BA" w14:textId="77777777" w:rsidR="00273B6B" w:rsidRDefault="00000000">
            <w:pPr>
              <w:numPr>
                <w:ilvl w:val="0"/>
                <w:numId w:val="3"/>
              </w:numPr>
              <w:tabs>
                <w:tab w:val="left" w:pos="0"/>
                <w:tab w:val="left" w:pos="709"/>
              </w:tabs>
              <w:spacing w:line="288" w:lineRule="exact"/>
              <w:ind w:left="707" w:hanging="283"/>
              <w:rPr>
                <w:rFonts w:ascii="Times" w:eastAsia="Times" w:hAnsi="Times" w:cs="Times"/>
                <w:color w:val="00000A"/>
                <w:sz w:val="24"/>
              </w:rPr>
            </w:pPr>
            <w:r>
              <w:rPr>
                <w:rFonts w:ascii="Arial" w:eastAsia="Arial" w:hAnsi="Arial" w:cs="Arial"/>
                <w:b/>
                <w:color w:val="000000"/>
                <w:sz w:val="20"/>
              </w:rPr>
              <w:t>Logiciels de gestion réseau</w:t>
            </w:r>
            <w:r>
              <w:rPr>
                <w:rFonts w:ascii="Arial" w:eastAsia="Arial" w:hAnsi="Arial" w:cs="Arial"/>
                <w:color w:val="000000"/>
                <w:sz w:val="20"/>
              </w:rPr>
              <w:t xml:space="preserve"> : Utilisés pour la configuration du switch et du routeur (ex. : interfaces web ou CLI des équipements).</w:t>
            </w:r>
          </w:p>
          <w:p w14:paraId="0DF06EE6" w14:textId="77777777" w:rsidR="00273B6B" w:rsidRDefault="00000000">
            <w:pPr>
              <w:numPr>
                <w:ilvl w:val="0"/>
                <w:numId w:val="3"/>
              </w:numPr>
              <w:tabs>
                <w:tab w:val="left" w:pos="0"/>
                <w:tab w:val="left" w:pos="709"/>
              </w:tabs>
              <w:spacing w:after="140" w:line="288" w:lineRule="exact"/>
              <w:ind w:left="707" w:hanging="283"/>
              <w:rPr>
                <w:rFonts w:ascii="Times" w:eastAsia="Times" w:hAnsi="Times" w:cs="Times"/>
                <w:color w:val="00000A"/>
                <w:sz w:val="24"/>
              </w:rPr>
            </w:pPr>
            <w:r>
              <w:rPr>
                <w:rFonts w:ascii="Arial" w:eastAsia="Arial" w:hAnsi="Arial" w:cs="Arial"/>
                <w:b/>
                <w:color w:val="000000"/>
                <w:sz w:val="20"/>
              </w:rPr>
              <w:t>Utilitaires de test réseau</w:t>
            </w:r>
            <w:r>
              <w:rPr>
                <w:rFonts w:ascii="Arial" w:eastAsia="Arial" w:hAnsi="Arial" w:cs="Arial"/>
                <w:color w:val="000000"/>
                <w:sz w:val="20"/>
              </w:rPr>
              <w:t xml:space="preserve"> : Comme </w:t>
            </w:r>
            <w:r>
              <w:rPr>
                <w:rFonts w:ascii="Arial" w:eastAsia="Arial" w:hAnsi="Arial" w:cs="Arial"/>
                <w:b/>
                <w:color w:val="000000"/>
                <w:sz w:val="20"/>
              </w:rPr>
              <w:t>ping</w:t>
            </w:r>
            <w:r>
              <w:rPr>
                <w:rFonts w:ascii="Arial" w:eastAsia="Arial" w:hAnsi="Arial" w:cs="Arial"/>
                <w:color w:val="000000"/>
                <w:sz w:val="20"/>
              </w:rPr>
              <w:t xml:space="preserve">, </w:t>
            </w:r>
            <w:proofErr w:type="spellStart"/>
            <w:r>
              <w:rPr>
                <w:rFonts w:ascii="Arial" w:eastAsia="Arial" w:hAnsi="Arial" w:cs="Arial"/>
                <w:b/>
                <w:color w:val="000000"/>
                <w:sz w:val="20"/>
              </w:rPr>
              <w:t>traceroute</w:t>
            </w:r>
            <w:proofErr w:type="spellEnd"/>
            <w:r>
              <w:rPr>
                <w:rFonts w:ascii="Arial" w:eastAsia="Arial" w:hAnsi="Arial" w:cs="Arial"/>
                <w:b/>
                <w:color w:val="000000"/>
                <w:sz w:val="20"/>
              </w:rPr>
              <w:t xml:space="preserve"> </w:t>
            </w:r>
            <w:r>
              <w:rPr>
                <w:rFonts w:ascii="Arial" w:eastAsia="Arial" w:hAnsi="Arial" w:cs="Arial"/>
                <w:color w:val="000000"/>
                <w:sz w:val="20"/>
              </w:rPr>
              <w:t>pour diagnostiquer et valider les configurations réseau.</w:t>
            </w:r>
          </w:p>
          <w:p w14:paraId="5BDB3389" w14:textId="77777777" w:rsidR="00273B6B" w:rsidRDefault="00000000">
            <w:pPr>
              <w:numPr>
                <w:ilvl w:val="0"/>
                <w:numId w:val="3"/>
              </w:numPr>
              <w:tabs>
                <w:tab w:val="left" w:pos="0"/>
                <w:tab w:val="left" w:pos="709"/>
              </w:tabs>
              <w:spacing w:after="140" w:line="288" w:lineRule="exact"/>
              <w:ind w:left="707" w:hanging="283"/>
              <w:rPr>
                <w:rFonts w:ascii="Arial" w:eastAsia="Arial" w:hAnsi="Arial" w:cs="Arial"/>
                <w:color w:val="00000A"/>
                <w:sz w:val="20"/>
              </w:rPr>
            </w:pPr>
            <w:proofErr w:type="spellStart"/>
            <w:r>
              <w:rPr>
                <w:rFonts w:ascii="Arial" w:eastAsia="Arial" w:hAnsi="Arial" w:cs="Arial"/>
                <w:b/>
                <w:color w:val="000000"/>
                <w:sz w:val="20"/>
              </w:rPr>
              <w:t>TrueNas</w:t>
            </w:r>
            <w:proofErr w:type="spellEnd"/>
            <w:r>
              <w:rPr>
                <w:rFonts w:ascii="Arial" w:eastAsia="Arial" w:hAnsi="Arial" w:cs="Arial"/>
                <w:b/>
                <w:color w:val="000000"/>
                <w:sz w:val="20"/>
              </w:rPr>
              <w:t xml:space="preserve"> </w:t>
            </w:r>
            <w:proofErr w:type="spellStart"/>
            <w:r>
              <w:rPr>
                <w:rFonts w:ascii="Arial" w:eastAsia="Arial" w:hAnsi="Arial" w:cs="Arial"/>
                <w:b/>
                <w:color w:val="000000"/>
                <w:sz w:val="20"/>
              </w:rPr>
              <w:t>Scale</w:t>
            </w:r>
            <w:proofErr w:type="spellEnd"/>
            <w:r>
              <w:rPr>
                <w:rFonts w:ascii="Arial" w:eastAsia="Arial" w:hAnsi="Arial" w:cs="Arial"/>
                <w:color w:val="000000"/>
                <w:sz w:val="20"/>
              </w:rPr>
              <w:t> : Pour centraliser et gérer le stockage.</w:t>
            </w:r>
          </w:p>
          <w:p w14:paraId="035501A3" w14:textId="77777777" w:rsidR="00273B6B" w:rsidRDefault="00000000">
            <w:pPr>
              <w:numPr>
                <w:ilvl w:val="0"/>
                <w:numId w:val="3"/>
              </w:numPr>
              <w:tabs>
                <w:tab w:val="left" w:pos="0"/>
                <w:tab w:val="left" w:pos="709"/>
              </w:tabs>
              <w:spacing w:after="140" w:line="288" w:lineRule="exact"/>
              <w:ind w:left="707" w:hanging="283"/>
              <w:rPr>
                <w:rFonts w:ascii="Arial" w:eastAsia="Arial" w:hAnsi="Arial" w:cs="Arial"/>
                <w:color w:val="00000A"/>
                <w:sz w:val="20"/>
              </w:rPr>
            </w:pPr>
            <w:proofErr w:type="spellStart"/>
            <w:r>
              <w:rPr>
                <w:rFonts w:ascii="Arial" w:eastAsia="Arial" w:hAnsi="Arial" w:cs="Arial"/>
                <w:b/>
                <w:color w:val="000000"/>
                <w:sz w:val="20"/>
              </w:rPr>
              <w:t>Proxmox</w:t>
            </w:r>
            <w:proofErr w:type="spellEnd"/>
            <w:r>
              <w:rPr>
                <w:rFonts w:ascii="Arial" w:eastAsia="Arial" w:hAnsi="Arial" w:cs="Arial"/>
                <w:color w:val="000000"/>
                <w:sz w:val="20"/>
              </w:rPr>
              <w:t xml:space="preserve"> : Pour la virtualisation du serveur </w:t>
            </w:r>
            <w:proofErr w:type="spellStart"/>
            <w:r>
              <w:rPr>
                <w:rFonts w:ascii="Arial" w:eastAsia="Arial" w:hAnsi="Arial" w:cs="Arial"/>
                <w:color w:val="000000"/>
                <w:sz w:val="20"/>
              </w:rPr>
              <w:t>TrueNas</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Scale</w:t>
            </w:r>
            <w:proofErr w:type="spellEnd"/>
            <w:r>
              <w:rPr>
                <w:rFonts w:ascii="Arial" w:eastAsia="Arial" w:hAnsi="Arial" w:cs="Arial"/>
                <w:color w:val="000000"/>
                <w:sz w:val="20"/>
              </w:rPr>
              <w:t>.</w:t>
            </w:r>
          </w:p>
          <w:p w14:paraId="6F2C8F25" w14:textId="77777777" w:rsidR="00273B6B" w:rsidRDefault="00273B6B">
            <w:pPr>
              <w:spacing w:line="240" w:lineRule="exact"/>
              <w:jc w:val="both"/>
              <w:rPr>
                <w:rFonts w:ascii="Arial" w:eastAsia="Arial" w:hAnsi="Arial" w:cs="Arial"/>
                <w:color w:val="00000A"/>
                <w:sz w:val="20"/>
              </w:rPr>
            </w:pPr>
          </w:p>
          <w:p w14:paraId="1B7C82D8" w14:textId="77777777" w:rsidR="00273B6B" w:rsidRDefault="00273B6B">
            <w:pPr>
              <w:spacing w:line="240" w:lineRule="exact"/>
              <w:jc w:val="both"/>
              <w:rPr>
                <w:rFonts w:ascii="Arial" w:eastAsia="Arial" w:hAnsi="Arial" w:cs="Arial"/>
                <w:color w:val="00000A"/>
                <w:sz w:val="20"/>
              </w:rPr>
            </w:pPr>
          </w:p>
          <w:p w14:paraId="12B46161" w14:textId="77777777" w:rsidR="00273B6B" w:rsidRDefault="00273B6B">
            <w:pPr>
              <w:spacing w:line="240" w:lineRule="exact"/>
              <w:jc w:val="both"/>
              <w:rPr>
                <w:rFonts w:ascii="Arial" w:eastAsia="Arial" w:hAnsi="Arial" w:cs="Arial"/>
                <w:color w:val="00000A"/>
                <w:sz w:val="20"/>
              </w:rPr>
            </w:pPr>
          </w:p>
          <w:p w14:paraId="2D086F9A" w14:textId="77777777" w:rsidR="00273B6B" w:rsidRDefault="00273B6B">
            <w:pPr>
              <w:spacing w:line="240" w:lineRule="exact"/>
              <w:jc w:val="both"/>
              <w:rPr>
                <w:rFonts w:ascii="Arial" w:eastAsia="Arial" w:hAnsi="Arial" w:cs="Arial"/>
                <w:color w:val="00000A"/>
                <w:sz w:val="20"/>
              </w:rPr>
            </w:pPr>
          </w:p>
          <w:p w14:paraId="37AE249D" w14:textId="77777777" w:rsidR="00273B6B" w:rsidRDefault="00273B6B">
            <w:pPr>
              <w:spacing w:line="240" w:lineRule="exact"/>
              <w:jc w:val="both"/>
              <w:rPr>
                <w:rFonts w:ascii="Arial" w:eastAsia="Arial" w:hAnsi="Arial" w:cs="Arial"/>
                <w:color w:val="00000A"/>
                <w:sz w:val="20"/>
              </w:rPr>
            </w:pPr>
          </w:p>
          <w:p w14:paraId="2EBF6152" w14:textId="77777777" w:rsidR="00273B6B" w:rsidRDefault="00273B6B">
            <w:pPr>
              <w:spacing w:line="240" w:lineRule="exact"/>
              <w:jc w:val="both"/>
              <w:rPr>
                <w:rFonts w:ascii="Arial" w:eastAsia="Arial" w:hAnsi="Arial" w:cs="Arial"/>
                <w:color w:val="00000A"/>
                <w:sz w:val="20"/>
              </w:rPr>
            </w:pPr>
          </w:p>
          <w:p w14:paraId="7F0548CC" w14:textId="77777777" w:rsidR="00273B6B" w:rsidRDefault="00273B6B">
            <w:pPr>
              <w:spacing w:line="240" w:lineRule="exact"/>
              <w:jc w:val="both"/>
              <w:rPr>
                <w:rFonts w:ascii="Arial" w:eastAsia="Arial" w:hAnsi="Arial" w:cs="Arial"/>
                <w:color w:val="00000A"/>
                <w:sz w:val="20"/>
              </w:rPr>
            </w:pPr>
          </w:p>
          <w:p w14:paraId="08C6BB4A" w14:textId="77777777" w:rsidR="00273B6B" w:rsidRDefault="00273B6B">
            <w:pPr>
              <w:spacing w:line="240" w:lineRule="exact"/>
              <w:jc w:val="both"/>
            </w:pPr>
          </w:p>
        </w:tc>
      </w:tr>
      <w:tr w:rsidR="00273B6B" w14:paraId="2D87EDF8" w14:textId="77777777" w:rsidTr="00485E65">
        <w:trPr>
          <w:trHeight w:val="728"/>
        </w:trPr>
        <w:tc>
          <w:tcPr>
            <w:tcW w:w="9981" w:type="dxa"/>
            <w:gridSpan w:val="4"/>
            <w:tcBorders>
              <w:top w:val="single" w:sz="4" w:space="0" w:color="00000A"/>
              <w:left w:val="single" w:sz="4" w:space="0" w:color="00000A"/>
              <w:bottom w:val="single" w:sz="4" w:space="0" w:color="00000A"/>
              <w:right w:val="single" w:sz="4" w:space="0" w:color="00000A"/>
            </w:tcBorders>
            <w:shd w:val="clear" w:color="auto" w:fill="auto"/>
          </w:tcPr>
          <w:p w14:paraId="1CAD4644" w14:textId="77777777" w:rsidR="00273B6B" w:rsidRDefault="00000000">
            <w:pPr>
              <w:spacing w:line="240" w:lineRule="exact"/>
              <w:jc w:val="both"/>
              <w:rPr>
                <w:rFonts w:ascii="Arial" w:eastAsia="Arial" w:hAnsi="Arial" w:cs="Arial"/>
                <w:b/>
                <w:color w:val="00000A"/>
                <w:sz w:val="20"/>
              </w:rPr>
            </w:pPr>
            <w:r>
              <w:rPr>
                <w:rFonts w:ascii="Arial" w:eastAsia="Arial" w:hAnsi="Arial" w:cs="Arial"/>
                <w:b/>
                <w:color w:val="00000A"/>
                <w:sz w:val="20"/>
              </w:rPr>
              <w:lastRenderedPageBreak/>
              <w:t xml:space="preserve">Modalités d’accès aux productions et à leur documentation : </w:t>
            </w:r>
            <w:proofErr w:type="spellStart"/>
            <w:proofErr w:type="gramStart"/>
            <w:r>
              <w:rPr>
                <w:rFonts w:ascii="Arial" w:eastAsia="Arial" w:hAnsi="Arial" w:cs="Arial"/>
                <w:b/>
                <w:color w:val="00000A"/>
                <w:sz w:val="20"/>
              </w:rPr>
              <w:t>enzopannetier.space</w:t>
            </w:r>
            <w:proofErr w:type="spellEnd"/>
            <w:proofErr w:type="gramEnd"/>
            <w:r>
              <w:rPr>
                <w:rFonts w:ascii="Arial" w:eastAsia="Arial" w:hAnsi="Arial" w:cs="Arial"/>
                <w:b/>
                <w:color w:val="00000A"/>
                <w:sz w:val="20"/>
              </w:rPr>
              <w:t>/e5</w:t>
            </w:r>
          </w:p>
          <w:p w14:paraId="0DBA96DB" w14:textId="77777777" w:rsidR="00273B6B" w:rsidRDefault="00273B6B">
            <w:pPr>
              <w:spacing w:line="240" w:lineRule="exact"/>
              <w:jc w:val="both"/>
              <w:rPr>
                <w:rFonts w:ascii="Arial" w:eastAsia="Arial" w:hAnsi="Arial" w:cs="Arial"/>
                <w:color w:val="00000A"/>
                <w:sz w:val="20"/>
              </w:rPr>
            </w:pPr>
          </w:p>
          <w:p w14:paraId="4A39FC11" w14:textId="77777777" w:rsidR="00273B6B" w:rsidRDefault="00273B6B">
            <w:pPr>
              <w:spacing w:line="240" w:lineRule="exact"/>
              <w:jc w:val="both"/>
            </w:pPr>
          </w:p>
        </w:tc>
      </w:tr>
      <w:tr w:rsidR="00273B6B" w14:paraId="3B43120A" w14:textId="77777777">
        <w:trPr>
          <w:trHeight w:val="1"/>
        </w:trPr>
        <w:tc>
          <w:tcPr>
            <w:tcW w:w="9981" w:type="dxa"/>
            <w:gridSpan w:val="4"/>
            <w:tcBorders>
              <w:top w:val="single" w:sz="4" w:space="0" w:color="00000A"/>
              <w:left w:val="single" w:sz="4" w:space="0" w:color="000001"/>
              <w:bottom w:val="single" w:sz="4" w:space="0" w:color="00000A"/>
              <w:right w:val="single" w:sz="4" w:space="0" w:color="000001"/>
            </w:tcBorders>
            <w:shd w:val="clear" w:color="auto" w:fill="auto"/>
          </w:tcPr>
          <w:p w14:paraId="52C11C1C" w14:textId="77777777" w:rsidR="00273B6B" w:rsidRDefault="00000000">
            <w:pPr>
              <w:tabs>
                <w:tab w:val="left" w:pos="709"/>
                <w:tab w:val="left" w:pos="7822"/>
              </w:tabs>
              <w:spacing w:before="120" w:after="120" w:line="240" w:lineRule="exact"/>
              <w:rPr>
                <w:rFonts w:ascii="Times" w:eastAsia="Times" w:hAnsi="Times" w:cs="Times"/>
                <w:color w:val="00000A"/>
                <w:sz w:val="24"/>
              </w:rPr>
            </w:pPr>
            <w:r>
              <w:rPr>
                <w:rFonts w:ascii="Arial" w:eastAsia="Arial" w:hAnsi="Arial" w:cs="Arial"/>
                <w:b/>
                <w:color w:val="00000A"/>
              </w:rPr>
              <w:t xml:space="preserve">BTS </w:t>
            </w:r>
            <w:r>
              <w:rPr>
                <w:rFonts w:ascii="Arial" w:eastAsia="Arial" w:hAnsi="Arial" w:cs="Arial"/>
                <w:b/>
                <w:caps/>
                <w:color w:val="00000A"/>
              </w:rPr>
              <w:t>Services informatiques aux organisations</w:t>
            </w:r>
            <w:r>
              <w:rPr>
                <w:rFonts w:ascii="Arial" w:eastAsia="Arial" w:hAnsi="Arial" w:cs="Arial"/>
                <w:b/>
                <w:color w:val="00000A"/>
              </w:rPr>
              <w:tab/>
              <w:t>SESSION 2025</w:t>
            </w:r>
          </w:p>
          <w:p w14:paraId="55602FEB" w14:textId="77777777" w:rsidR="00273B6B" w:rsidRDefault="00000000">
            <w:pPr>
              <w:spacing w:before="120" w:after="120" w:line="240" w:lineRule="exact"/>
              <w:jc w:val="center"/>
              <w:rPr>
                <w:rFonts w:ascii="Arial" w:eastAsia="Arial" w:hAnsi="Arial" w:cs="Arial"/>
                <w:color w:val="00000A"/>
              </w:rPr>
            </w:pPr>
            <w:r>
              <w:rPr>
                <w:rFonts w:ascii="Arial" w:eastAsia="Arial" w:hAnsi="Arial" w:cs="Arial"/>
                <w:b/>
                <w:color w:val="00000A"/>
              </w:rPr>
              <w:t>Épreuve E5 - Administration des systèmes et des réseaux (option SISR)</w:t>
            </w:r>
          </w:p>
          <w:p w14:paraId="661B2ABA" w14:textId="77777777" w:rsidR="00273B6B" w:rsidRDefault="00000000">
            <w:pPr>
              <w:spacing w:before="120" w:after="120" w:line="240" w:lineRule="exact"/>
              <w:jc w:val="center"/>
            </w:pPr>
            <w:r>
              <w:rPr>
                <w:rFonts w:ascii="Arial" w:eastAsia="Arial" w:hAnsi="Arial" w:cs="Arial"/>
                <w:b/>
                <w:color w:val="00000A"/>
              </w:rPr>
              <w:t xml:space="preserve">ANNEXE 7-1-A : Fiche descriptive de réalisation professionnelle </w:t>
            </w:r>
            <w:r>
              <w:rPr>
                <w:rFonts w:ascii="Times" w:eastAsia="Times" w:hAnsi="Times" w:cs="Times"/>
                <w:color w:val="00000A"/>
                <w:sz w:val="24"/>
              </w:rPr>
              <w:br/>
            </w:r>
            <w:r>
              <w:rPr>
                <w:rFonts w:ascii="Arial" w:eastAsia="Arial" w:hAnsi="Arial" w:cs="Arial"/>
                <w:b/>
                <w:color w:val="00000A"/>
              </w:rPr>
              <w:t>(verso, éventuellement pages suivantes)</w:t>
            </w:r>
          </w:p>
        </w:tc>
      </w:tr>
    </w:tbl>
    <w:p w14:paraId="1717D5C3" w14:textId="77777777" w:rsidR="00273B6B" w:rsidRDefault="00273B6B">
      <w:pPr>
        <w:spacing w:line="240" w:lineRule="exact"/>
        <w:rPr>
          <w:rFonts w:ascii="Arial" w:eastAsia="Arial" w:hAnsi="Arial" w:cs="Arial"/>
          <w:color w:val="00000A"/>
          <w:sz w:val="11"/>
        </w:rPr>
      </w:pPr>
    </w:p>
    <w:tbl>
      <w:tblPr>
        <w:tblW w:w="10032" w:type="dxa"/>
        <w:tblInd w:w="9" w:type="dxa"/>
        <w:tblLayout w:type="fixed"/>
        <w:tblCellMar>
          <w:left w:w="4" w:type="dxa"/>
          <w:right w:w="4" w:type="dxa"/>
        </w:tblCellMar>
        <w:tblLook w:val="04A0" w:firstRow="1" w:lastRow="0" w:firstColumn="1" w:lastColumn="0" w:noHBand="0" w:noVBand="1"/>
      </w:tblPr>
      <w:tblGrid>
        <w:gridCol w:w="10032"/>
      </w:tblGrid>
      <w:tr w:rsidR="00273B6B" w14:paraId="5BCBEB8B" w14:textId="77777777" w:rsidTr="00485E65">
        <w:trPr>
          <w:trHeight w:val="4668"/>
        </w:trPr>
        <w:tc>
          <w:tcPr>
            <w:tcW w:w="10032" w:type="dxa"/>
            <w:tcBorders>
              <w:top w:val="single" w:sz="4" w:space="0" w:color="000001"/>
              <w:left w:val="single" w:sz="4" w:space="0" w:color="000001"/>
              <w:bottom w:val="single" w:sz="4" w:space="0" w:color="00000A"/>
              <w:right w:val="single" w:sz="4" w:space="0" w:color="000001"/>
            </w:tcBorders>
            <w:shd w:val="clear" w:color="auto" w:fill="auto"/>
            <w:vAlign w:val="center"/>
          </w:tcPr>
          <w:p w14:paraId="0870624D"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0"/>
              </w:rPr>
              <w:t>Descriptif de la réalisation professionnelle, y compris les productions réalisées et schémas explicatifs</w:t>
            </w:r>
          </w:p>
          <w:p w14:paraId="5A77C9E3" w14:textId="77777777" w:rsidR="00273B6B" w:rsidRDefault="00273B6B">
            <w:pPr>
              <w:spacing w:line="276" w:lineRule="exact"/>
              <w:rPr>
                <w:rFonts w:ascii="Arial" w:eastAsia="Arial" w:hAnsi="Arial" w:cs="Arial"/>
                <w:color w:val="00000A"/>
                <w:sz w:val="20"/>
              </w:rPr>
            </w:pPr>
          </w:p>
          <w:p w14:paraId="4088DFDC" w14:textId="77777777" w:rsidR="00273B6B" w:rsidRDefault="00000000">
            <w:pPr>
              <w:spacing w:line="276" w:lineRule="exact"/>
              <w:rPr>
                <w:rFonts w:ascii="Arial" w:eastAsia="Arial" w:hAnsi="Arial" w:cs="Arial"/>
                <w:color w:val="00000A"/>
                <w:sz w:val="20"/>
              </w:rPr>
            </w:pPr>
            <w:r>
              <w:rPr>
                <w:rFonts w:ascii="Arial" w:eastAsia="Arial" w:hAnsi="Arial" w:cs="Arial"/>
                <w:color w:val="00000A"/>
                <w:sz w:val="20"/>
              </w:rPr>
              <w:t xml:space="preserve">Les données des utilisateurs et des services de l'association La Maison des Ligues étaient auparavant stockées sur divers supports individuels, sans véritable stratégie centralisée. Avec l'expansion rapide de l'organisation et l'augmentation du nombre d'utilisateurs et de machines virtuelles hébergées sur l'infrastructure existante, des problèmes récurrents sont apparus (perte de données, difficultés de gestion, accès mal sécurisé et fragmentation du stockage). Après réflexion, il a été décidé d'implémenter une solution centralisée et virtualisée en créant une machine virtuelle dédiée à </w:t>
            </w:r>
            <w:proofErr w:type="spellStart"/>
            <w:r>
              <w:rPr>
                <w:rFonts w:ascii="Arial" w:eastAsia="Arial" w:hAnsi="Arial" w:cs="Arial"/>
                <w:color w:val="00000A"/>
                <w:sz w:val="20"/>
              </w:rPr>
              <w:t>TrueNAS</w:t>
            </w:r>
            <w:proofErr w:type="spellEnd"/>
            <w:r>
              <w:rPr>
                <w:rFonts w:ascii="Arial" w:eastAsia="Arial" w:hAnsi="Arial" w:cs="Arial"/>
                <w:color w:val="00000A"/>
                <w:sz w:val="20"/>
              </w:rPr>
              <w:t xml:space="preserve"> </w:t>
            </w:r>
            <w:proofErr w:type="spellStart"/>
            <w:r>
              <w:rPr>
                <w:rFonts w:ascii="Arial" w:eastAsia="Arial" w:hAnsi="Arial" w:cs="Arial"/>
                <w:color w:val="00000A"/>
                <w:sz w:val="20"/>
              </w:rPr>
              <w:t>Scale</w:t>
            </w:r>
            <w:proofErr w:type="spellEnd"/>
            <w:r>
              <w:rPr>
                <w:rFonts w:ascii="Arial" w:eastAsia="Arial" w:hAnsi="Arial" w:cs="Arial"/>
                <w:color w:val="00000A"/>
                <w:sz w:val="20"/>
              </w:rPr>
              <w:t xml:space="preserve"> sous l'hyperviseur </w:t>
            </w:r>
            <w:proofErr w:type="spellStart"/>
            <w:r>
              <w:rPr>
                <w:rFonts w:ascii="Arial" w:eastAsia="Arial" w:hAnsi="Arial" w:cs="Arial"/>
                <w:color w:val="00000A"/>
                <w:sz w:val="20"/>
              </w:rPr>
              <w:t>Proxmox</w:t>
            </w:r>
            <w:proofErr w:type="spellEnd"/>
            <w:r>
              <w:rPr>
                <w:rFonts w:ascii="Arial" w:eastAsia="Arial" w:hAnsi="Arial" w:cs="Arial"/>
                <w:color w:val="00000A"/>
                <w:sz w:val="20"/>
              </w:rPr>
              <w:t xml:space="preserve"> afin de répondre à ces besoins croissants en stockage et en sécurité.</w:t>
            </w:r>
          </w:p>
          <w:p w14:paraId="5E00BEF5" w14:textId="77777777" w:rsidR="00273B6B" w:rsidRDefault="00273B6B">
            <w:pPr>
              <w:spacing w:line="276" w:lineRule="exact"/>
              <w:rPr>
                <w:rFonts w:ascii="Arial" w:eastAsia="Arial" w:hAnsi="Arial" w:cs="Arial"/>
                <w:color w:val="00000A"/>
                <w:sz w:val="20"/>
              </w:rPr>
            </w:pPr>
          </w:p>
          <w:p w14:paraId="5DAA9425"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4"/>
              </w:rPr>
              <w:t>Procédure de mise en place :</w:t>
            </w:r>
          </w:p>
          <w:p w14:paraId="740232CB"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0"/>
              </w:rPr>
              <w:t xml:space="preserve">Installation et configuration </w:t>
            </w:r>
            <w:proofErr w:type="spellStart"/>
            <w:r>
              <w:rPr>
                <w:rFonts w:ascii="Arial" w:eastAsia="Arial" w:hAnsi="Arial" w:cs="Arial"/>
                <w:b/>
                <w:color w:val="00000A"/>
                <w:sz w:val="20"/>
              </w:rPr>
              <w:t>Proxmox</w:t>
            </w:r>
            <w:proofErr w:type="spellEnd"/>
            <w:r>
              <w:rPr>
                <w:rFonts w:ascii="Arial" w:eastAsia="Arial" w:hAnsi="Arial" w:cs="Arial"/>
                <w:color w:val="00000A"/>
                <w:sz w:val="20"/>
              </w:rPr>
              <w:t xml:space="preserve"> : Préparation de l’hyperviseur et création de la VM </w:t>
            </w:r>
            <w:proofErr w:type="spellStart"/>
            <w:r>
              <w:rPr>
                <w:rFonts w:ascii="Arial" w:eastAsia="Arial" w:hAnsi="Arial" w:cs="Arial"/>
                <w:color w:val="00000A"/>
                <w:sz w:val="20"/>
              </w:rPr>
              <w:t>TrueNas</w:t>
            </w:r>
            <w:proofErr w:type="spellEnd"/>
          </w:p>
          <w:p w14:paraId="13639068"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0"/>
              </w:rPr>
              <w:t xml:space="preserve">Déploiement </w:t>
            </w:r>
            <w:proofErr w:type="spellStart"/>
            <w:r>
              <w:rPr>
                <w:rFonts w:ascii="Arial" w:eastAsia="Arial" w:hAnsi="Arial" w:cs="Arial"/>
                <w:b/>
                <w:color w:val="00000A"/>
                <w:sz w:val="20"/>
              </w:rPr>
              <w:t>TrueNas</w:t>
            </w:r>
            <w:proofErr w:type="spellEnd"/>
            <w:r>
              <w:rPr>
                <w:rFonts w:ascii="Arial" w:eastAsia="Arial" w:hAnsi="Arial" w:cs="Arial"/>
                <w:b/>
                <w:color w:val="00000A"/>
                <w:sz w:val="20"/>
              </w:rPr>
              <w:t xml:space="preserve"> </w:t>
            </w:r>
            <w:proofErr w:type="spellStart"/>
            <w:r>
              <w:rPr>
                <w:rFonts w:ascii="Arial" w:eastAsia="Arial" w:hAnsi="Arial" w:cs="Arial"/>
                <w:b/>
                <w:color w:val="00000A"/>
                <w:sz w:val="20"/>
              </w:rPr>
              <w:t>Scale</w:t>
            </w:r>
            <w:proofErr w:type="spellEnd"/>
            <w:r>
              <w:rPr>
                <w:rFonts w:ascii="Arial" w:eastAsia="Arial" w:hAnsi="Arial" w:cs="Arial"/>
                <w:color w:val="00000A"/>
                <w:sz w:val="20"/>
              </w:rPr>
              <w:t xml:space="preserve"> : Installation de </w:t>
            </w:r>
            <w:proofErr w:type="spellStart"/>
            <w:r>
              <w:rPr>
                <w:rFonts w:ascii="Arial" w:eastAsia="Arial" w:hAnsi="Arial" w:cs="Arial"/>
                <w:color w:val="00000A"/>
                <w:sz w:val="20"/>
              </w:rPr>
              <w:t>TrueNas</w:t>
            </w:r>
            <w:proofErr w:type="spellEnd"/>
            <w:r>
              <w:rPr>
                <w:rFonts w:ascii="Arial" w:eastAsia="Arial" w:hAnsi="Arial" w:cs="Arial"/>
                <w:color w:val="00000A"/>
                <w:sz w:val="20"/>
              </w:rPr>
              <w:t xml:space="preserve"> sur la VM dédiée, allocation des ressources (CPU, RAM, disques).</w:t>
            </w:r>
          </w:p>
          <w:p w14:paraId="6DA7A697"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0"/>
              </w:rPr>
              <w:t>Configuration des pools ZFS</w:t>
            </w:r>
            <w:r>
              <w:rPr>
                <w:rFonts w:ascii="Arial" w:eastAsia="Arial" w:hAnsi="Arial" w:cs="Arial"/>
                <w:color w:val="00000A"/>
                <w:sz w:val="20"/>
              </w:rPr>
              <w:t> : Création de pools de stockage sécurisés et performants.</w:t>
            </w:r>
          </w:p>
          <w:p w14:paraId="53AEF3A1"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0"/>
              </w:rPr>
              <w:t>Paramétrage des partages réseau</w:t>
            </w:r>
            <w:r>
              <w:rPr>
                <w:rFonts w:ascii="Arial" w:eastAsia="Arial" w:hAnsi="Arial" w:cs="Arial"/>
                <w:color w:val="00000A"/>
                <w:sz w:val="20"/>
              </w:rPr>
              <w:t> : Configuration des accès.</w:t>
            </w:r>
          </w:p>
          <w:p w14:paraId="79C53C3B" w14:textId="77777777" w:rsidR="00273B6B" w:rsidRDefault="00000000">
            <w:pPr>
              <w:spacing w:line="276" w:lineRule="exact"/>
              <w:rPr>
                <w:rFonts w:ascii="Arial" w:eastAsia="Arial" w:hAnsi="Arial" w:cs="Arial"/>
                <w:color w:val="00000A"/>
                <w:sz w:val="20"/>
              </w:rPr>
            </w:pPr>
            <w:r>
              <w:rPr>
                <w:rFonts w:ascii="Arial" w:eastAsia="Arial" w:hAnsi="Arial" w:cs="Arial"/>
                <w:b/>
                <w:color w:val="00000A"/>
                <w:sz w:val="20"/>
              </w:rPr>
              <w:t>Sécurisation des accès</w:t>
            </w:r>
            <w:r>
              <w:rPr>
                <w:rFonts w:ascii="Arial" w:eastAsia="Arial" w:hAnsi="Arial" w:cs="Arial"/>
                <w:color w:val="00000A"/>
                <w:sz w:val="20"/>
              </w:rPr>
              <w:t> : Mise en place de permissions utilisateur et stratégies de sécurité.</w:t>
            </w:r>
          </w:p>
          <w:p w14:paraId="1EA48DFC" w14:textId="77777777" w:rsidR="00273B6B" w:rsidRDefault="00273B6B">
            <w:pPr>
              <w:spacing w:line="276" w:lineRule="exact"/>
              <w:rPr>
                <w:rFonts w:ascii="Arial" w:eastAsia="Arial" w:hAnsi="Arial" w:cs="Arial"/>
                <w:color w:val="00000A"/>
                <w:sz w:val="20"/>
              </w:rPr>
            </w:pPr>
          </w:p>
          <w:p w14:paraId="29E7BB6A" w14:textId="77777777" w:rsidR="00273B6B" w:rsidRDefault="00000000">
            <w:pPr>
              <w:spacing w:line="276" w:lineRule="exact"/>
              <w:rPr>
                <w:rFonts w:ascii="Arial" w:eastAsia="Arial" w:hAnsi="Arial" w:cs="Arial"/>
                <w:b/>
                <w:color w:val="00000A"/>
                <w:sz w:val="24"/>
              </w:rPr>
            </w:pPr>
            <w:r>
              <w:rPr>
                <w:rFonts w:ascii="Arial" w:eastAsia="Arial" w:hAnsi="Arial" w:cs="Arial"/>
                <w:b/>
                <w:color w:val="00000A"/>
                <w:sz w:val="24"/>
              </w:rPr>
              <w:t>Test de bon fonctionnement :</w:t>
            </w:r>
          </w:p>
          <w:p w14:paraId="3A0D9432" w14:textId="77777777" w:rsidR="00273B6B" w:rsidRDefault="00000000">
            <w:pPr>
              <w:spacing w:line="276" w:lineRule="exact"/>
              <w:rPr>
                <w:rFonts w:ascii="Arial" w:eastAsia="Arial" w:hAnsi="Arial" w:cs="Arial"/>
                <w:color w:val="00000A"/>
                <w:sz w:val="20"/>
              </w:rPr>
            </w:pPr>
            <w:r>
              <w:rPr>
                <w:rFonts w:ascii="Arial" w:eastAsia="Arial" w:hAnsi="Arial" w:cs="Arial"/>
                <w:color w:val="00000A"/>
                <w:sz w:val="20"/>
              </w:rPr>
              <w:t>Validation des accès aux partages réseau.</w:t>
            </w:r>
          </w:p>
          <w:p w14:paraId="35FB0EF7" w14:textId="77777777" w:rsidR="00273B6B" w:rsidRDefault="00000000">
            <w:pPr>
              <w:spacing w:line="276" w:lineRule="exact"/>
              <w:rPr>
                <w:rFonts w:ascii="Arial" w:eastAsia="Arial" w:hAnsi="Arial" w:cs="Arial"/>
                <w:color w:val="00000A"/>
                <w:sz w:val="20"/>
              </w:rPr>
            </w:pPr>
            <w:r>
              <w:rPr>
                <w:rFonts w:ascii="Arial" w:eastAsia="Arial" w:hAnsi="Arial" w:cs="Arial"/>
                <w:color w:val="00000A"/>
                <w:sz w:val="20"/>
              </w:rPr>
              <w:t>Tests de restauration des données.</w:t>
            </w:r>
          </w:p>
          <w:p w14:paraId="7B79FA89" w14:textId="259ABB5E" w:rsidR="00273B6B" w:rsidRDefault="00273B6B">
            <w:pPr>
              <w:spacing w:line="276" w:lineRule="exact"/>
              <w:rPr>
                <w:rFonts w:ascii="Arial" w:eastAsia="Arial" w:hAnsi="Arial" w:cs="Arial"/>
                <w:color w:val="00000A"/>
                <w:sz w:val="20"/>
              </w:rPr>
            </w:pPr>
          </w:p>
          <w:p w14:paraId="4B61094D" w14:textId="09EAFE47" w:rsidR="00485E65" w:rsidRDefault="00485E65">
            <w:pPr>
              <w:spacing w:line="276" w:lineRule="exact"/>
              <w:rPr>
                <w:rFonts w:ascii="Arial" w:eastAsia="Arial" w:hAnsi="Arial" w:cs="Arial"/>
                <w:color w:val="00000A"/>
                <w:sz w:val="20"/>
              </w:rPr>
            </w:pPr>
          </w:p>
          <w:p w14:paraId="118D4DB0" w14:textId="77777777" w:rsidR="00273B6B" w:rsidRDefault="00273B6B">
            <w:pPr>
              <w:spacing w:line="276" w:lineRule="exact"/>
              <w:rPr>
                <w:rFonts w:ascii="Arial" w:eastAsia="Arial" w:hAnsi="Arial" w:cs="Arial"/>
                <w:color w:val="00000A"/>
                <w:sz w:val="20"/>
              </w:rPr>
            </w:pPr>
          </w:p>
          <w:p w14:paraId="74EA0C69" w14:textId="77777777" w:rsidR="00273B6B" w:rsidRDefault="00273B6B">
            <w:pPr>
              <w:spacing w:line="276" w:lineRule="exact"/>
              <w:rPr>
                <w:rFonts w:ascii="Arial" w:eastAsia="Arial" w:hAnsi="Arial" w:cs="Arial"/>
                <w:color w:val="00000A"/>
                <w:sz w:val="20"/>
              </w:rPr>
            </w:pPr>
          </w:p>
          <w:p w14:paraId="51EB102E" w14:textId="77777777" w:rsidR="00273B6B" w:rsidRDefault="00273B6B">
            <w:pPr>
              <w:spacing w:line="276" w:lineRule="exact"/>
              <w:rPr>
                <w:rFonts w:ascii="Arial" w:eastAsia="Arial" w:hAnsi="Arial" w:cs="Arial"/>
                <w:color w:val="00000A"/>
                <w:sz w:val="20"/>
              </w:rPr>
            </w:pPr>
          </w:p>
          <w:p w14:paraId="41D88E40" w14:textId="366B837F" w:rsidR="00273B6B" w:rsidRDefault="00273B6B">
            <w:pPr>
              <w:spacing w:line="276" w:lineRule="exact"/>
              <w:rPr>
                <w:rFonts w:ascii="Arial" w:eastAsia="Arial" w:hAnsi="Arial" w:cs="Arial"/>
                <w:color w:val="00000A"/>
                <w:sz w:val="20"/>
              </w:rPr>
            </w:pPr>
          </w:p>
          <w:p w14:paraId="2BD6096A" w14:textId="0F565D89" w:rsidR="00273B6B" w:rsidRDefault="00273B6B">
            <w:pPr>
              <w:spacing w:line="276" w:lineRule="exact"/>
              <w:rPr>
                <w:rFonts w:ascii="Arial" w:eastAsia="Arial" w:hAnsi="Arial" w:cs="Arial"/>
                <w:color w:val="00000A"/>
                <w:sz w:val="20"/>
              </w:rPr>
            </w:pPr>
          </w:p>
          <w:p w14:paraId="5811EEF1" w14:textId="77777777" w:rsidR="00485E65" w:rsidRDefault="00485E65">
            <w:pPr>
              <w:spacing w:line="276" w:lineRule="exact"/>
              <w:rPr>
                <w:rFonts w:ascii="Arial" w:eastAsia="Arial" w:hAnsi="Arial" w:cs="Arial"/>
                <w:noProof/>
                <w:color w:val="00000A"/>
                <w:sz w:val="20"/>
              </w:rPr>
            </w:pPr>
          </w:p>
          <w:p w14:paraId="3889C246" w14:textId="77777777" w:rsidR="00485E65" w:rsidRDefault="00485E65">
            <w:pPr>
              <w:spacing w:line="276" w:lineRule="exact"/>
              <w:rPr>
                <w:rFonts w:ascii="Arial" w:eastAsia="Arial" w:hAnsi="Arial" w:cs="Arial"/>
                <w:noProof/>
                <w:color w:val="00000A"/>
                <w:sz w:val="20"/>
              </w:rPr>
            </w:pPr>
          </w:p>
          <w:p w14:paraId="3CE27824" w14:textId="77777777" w:rsidR="00485E65" w:rsidRDefault="00485E65">
            <w:pPr>
              <w:spacing w:line="276" w:lineRule="exact"/>
              <w:rPr>
                <w:rFonts w:ascii="Arial" w:eastAsia="Arial" w:hAnsi="Arial" w:cs="Arial"/>
                <w:noProof/>
                <w:color w:val="00000A"/>
                <w:sz w:val="20"/>
              </w:rPr>
            </w:pPr>
          </w:p>
          <w:p w14:paraId="2BE8E403" w14:textId="77777777" w:rsidR="00485E65" w:rsidRDefault="00485E65">
            <w:pPr>
              <w:spacing w:line="276" w:lineRule="exact"/>
              <w:rPr>
                <w:rFonts w:ascii="Arial" w:eastAsia="Arial" w:hAnsi="Arial" w:cs="Arial"/>
                <w:noProof/>
                <w:color w:val="00000A"/>
                <w:sz w:val="20"/>
              </w:rPr>
            </w:pPr>
          </w:p>
          <w:p w14:paraId="6EC6D8C5" w14:textId="77777777" w:rsidR="00485E65" w:rsidRDefault="00485E65">
            <w:pPr>
              <w:spacing w:line="276" w:lineRule="exact"/>
              <w:rPr>
                <w:rFonts w:ascii="Arial" w:eastAsia="Arial" w:hAnsi="Arial" w:cs="Arial"/>
                <w:noProof/>
                <w:color w:val="00000A"/>
                <w:sz w:val="20"/>
              </w:rPr>
            </w:pPr>
          </w:p>
          <w:p w14:paraId="3451F599" w14:textId="77777777" w:rsidR="00485E65" w:rsidRDefault="00485E65">
            <w:pPr>
              <w:spacing w:line="276" w:lineRule="exact"/>
              <w:rPr>
                <w:rFonts w:ascii="Arial" w:eastAsia="Arial" w:hAnsi="Arial" w:cs="Arial"/>
                <w:noProof/>
                <w:color w:val="00000A"/>
                <w:sz w:val="20"/>
              </w:rPr>
            </w:pPr>
          </w:p>
          <w:p w14:paraId="24966ECD" w14:textId="77777777" w:rsidR="00485E65" w:rsidRDefault="00485E65">
            <w:pPr>
              <w:spacing w:line="276" w:lineRule="exact"/>
              <w:rPr>
                <w:rFonts w:ascii="Arial" w:eastAsia="Arial" w:hAnsi="Arial" w:cs="Arial"/>
                <w:noProof/>
                <w:color w:val="00000A"/>
                <w:sz w:val="20"/>
              </w:rPr>
            </w:pPr>
          </w:p>
          <w:p w14:paraId="49D4BA4C" w14:textId="77777777" w:rsidR="00485E65" w:rsidRDefault="00485E65">
            <w:pPr>
              <w:spacing w:line="276" w:lineRule="exact"/>
              <w:rPr>
                <w:rFonts w:ascii="Arial" w:eastAsia="Arial" w:hAnsi="Arial" w:cs="Arial"/>
                <w:noProof/>
                <w:color w:val="00000A"/>
                <w:sz w:val="20"/>
              </w:rPr>
            </w:pPr>
          </w:p>
          <w:p w14:paraId="5A5D3D67" w14:textId="77777777" w:rsidR="00485E65" w:rsidRDefault="00485E65">
            <w:pPr>
              <w:spacing w:line="276" w:lineRule="exact"/>
              <w:rPr>
                <w:rFonts w:ascii="Arial" w:eastAsia="Arial" w:hAnsi="Arial" w:cs="Arial"/>
                <w:noProof/>
                <w:color w:val="00000A"/>
                <w:sz w:val="20"/>
              </w:rPr>
            </w:pPr>
          </w:p>
          <w:p w14:paraId="4D33EB05" w14:textId="46096D8A" w:rsidR="00273B6B" w:rsidRDefault="00485E65">
            <w:pPr>
              <w:spacing w:line="276" w:lineRule="exact"/>
            </w:pPr>
            <w:r>
              <w:rPr>
                <w:rFonts w:ascii="Arial" w:eastAsia="Arial" w:hAnsi="Arial" w:cs="Arial"/>
                <w:noProof/>
                <w:color w:val="00000A"/>
                <w:sz w:val="20"/>
              </w:rPr>
              <w:drawing>
                <wp:inline distT="0" distB="0" distL="0" distR="0" wp14:anchorId="28DA1D8F" wp14:editId="52ACAF5F">
                  <wp:extent cx="6294665" cy="2766300"/>
                  <wp:effectExtent l="0" t="0" r="0" b="0"/>
                  <wp:docPr id="1828814765" name="Image 1" descr="Une image contenant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14765" name="Image 1" descr="Une image contenant diagramme, conception&#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6294665" cy="2766300"/>
                          </a:xfrm>
                          <a:prstGeom prst="rect">
                            <a:avLst/>
                          </a:prstGeom>
                        </pic:spPr>
                      </pic:pic>
                    </a:graphicData>
                  </a:graphic>
                </wp:inline>
              </w:drawing>
            </w:r>
          </w:p>
        </w:tc>
      </w:tr>
    </w:tbl>
    <w:p w14:paraId="39180D56" w14:textId="17F8309E" w:rsidR="00273B6B" w:rsidRDefault="00273B6B">
      <w:pPr>
        <w:spacing w:line="240" w:lineRule="exact"/>
        <w:rPr>
          <w:rFonts w:ascii="Times" w:eastAsia="Times" w:hAnsi="Times" w:cs="Times"/>
          <w:color w:val="00000A"/>
          <w:sz w:val="24"/>
        </w:rPr>
      </w:pPr>
    </w:p>
    <w:sectPr w:rsidR="00273B6B">
      <w:pgSz w:w="12240" w:h="15840"/>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534"/>
    <w:multiLevelType w:val="multilevel"/>
    <w:tmpl w:val="5BE24F7A"/>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35F02BF"/>
    <w:multiLevelType w:val="multilevel"/>
    <w:tmpl w:val="1EACF66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F141561"/>
    <w:multiLevelType w:val="multilevel"/>
    <w:tmpl w:val="E2BE4F40"/>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9EF20A7"/>
    <w:multiLevelType w:val="multilevel"/>
    <w:tmpl w:val="AFE43D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5785722">
    <w:abstractNumId w:val="0"/>
  </w:num>
  <w:num w:numId="2" w16cid:durableId="1205482154">
    <w:abstractNumId w:val="2"/>
  </w:num>
  <w:num w:numId="3" w16cid:durableId="828864619">
    <w:abstractNumId w:val="1"/>
  </w:num>
  <w:num w:numId="4" w16cid:durableId="91318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73B6B"/>
    <w:rsid w:val="00273B6B"/>
    <w:rsid w:val="00485E65"/>
    <w:rsid w:val="007015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85D9"/>
  <w15:docId w15:val="{9FFE5159-8954-4346-B142-5AF7B664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Lucida Sans"/>
        <w:kern w:val="2"/>
        <w:sz w:val="22"/>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sz w:val="24"/>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615</Words>
  <Characters>3385</Characters>
  <Application>Microsoft Office Word</Application>
  <DocSecurity>0</DocSecurity>
  <Lines>28</Lines>
  <Paragraphs>7</Paragraphs>
  <ScaleCrop>false</ScaleCrop>
  <Company>Grand Paris Sud Est Avenir</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Enzo PANNETIER</cp:lastModifiedBy>
  <cp:revision>3</cp:revision>
  <cp:lastPrinted>2025-03-27T11:27:00Z</cp:lastPrinted>
  <dcterms:created xsi:type="dcterms:W3CDTF">2025-03-31T07:23:00Z</dcterms:created>
  <dcterms:modified xsi:type="dcterms:W3CDTF">2025-03-31T07:28:00Z</dcterms:modified>
  <dc:language>fr-FR</dc:language>
</cp:coreProperties>
</file>